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B" w:rsidRPr="000957CD" w:rsidRDefault="00854E4B" w:rsidP="00854E4B">
      <w:pPr>
        <w:jc w:val="center"/>
      </w:pPr>
      <w:r w:rsidRPr="000957CD">
        <w:rPr>
          <w:rFonts w:hint="eastAsia"/>
        </w:rPr>
        <w:t>宮古島市天然ガス資源</w:t>
      </w:r>
      <w:r w:rsidR="00C12CE4" w:rsidRPr="000957CD">
        <w:rPr>
          <w:rFonts w:hint="eastAsia"/>
        </w:rPr>
        <w:t>利活用</w:t>
      </w:r>
      <w:r w:rsidRPr="000957CD">
        <w:rPr>
          <w:rFonts w:hint="eastAsia"/>
        </w:rPr>
        <w:t>事業化基本計画策定委託業務</w:t>
      </w:r>
    </w:p>
    <w:p w:rsidR="00854E4B" w:rsidRPr="000957CD" w:rsidRDefault="00854E4B" w:rsidP="00854E4B">
      <w:pPr>
        <w:jc w:val="center"/>
      </w:pPr>
      <w:r w:rsidRPr="000957CD">
        <w:rPr>
          <w:rFonts w:hint="eastAsia"/>
        </w:rPr>
        <w:t>仕様書</w:t>
      </w:r>
    </w:p>
    <w:p w:rsidR="00854E4B" w:rsidRPr="000957CD" w:rsidRDefault="00854E4B" w:rsidP="00854E4B">
      <w:pPr>
        <w:jc w:val="center"/>
      </w:pPr>
    </w:p>
    <w:p w:rsidR="00E756A2" w:rsidRPr="000957CD" w:rsidRDefault="00E756A2" w:rsidP="00E756A2">
      <w:pPr>
        <w:ind w:leftChars="100" w:left="210" w:firstLineChars="100" w:firstLine="210"/>
      </w:pPr>
      <w:r w:rsidRPr="000957CD">
        <w:rPr>
          <w:rFonts w:hint="eastAsia"/>
        </w:rPr>
        <w:t>本仕様書は、「宮古島市天然ガス資源</w:t>
      </w:r>
      <w:r w:rsidR="00C12CE4" w:rsidRPr="000957CD">
        <w:rPr>
          <w:rFonts w:hint="eastAsia"/>
        </w:rPr>
        <w:t>利活用</w:t>
      </w:r>
      <w:r w:rsidRPr="000957CD">
        <w:rPr>
          <w:rFonts w:hint="eastAsia"/>
        </w:rPr>
        <w:t>事業化基本計画策定委託業務」における業務内容及び要件等を定めるものであり、事業者は本仕様書、委託業務契約</w:t>
      </w:r>
      <w:r w:rsidR="0003469B">
        <w:rPr>
          <w:rFonts w:hint="eastAsia"/>
        </w:rPr>
        <w:t>書</w:t>
      </w:r>
      <w:r w:rsidRPr="000957CD">
        <w:rPr>
          <w:rFonts w:hint="eastAsia"/>
        </w:rPr>
        <w:t>、その他関係諸法令に従って業務を執行することとする。</w:t>
      </w:r>
    </w:p>
    <w:p w:rsidR="00E756A2" w:rsidRPr="000957CD" w:rsidRDefault="00E756A2" w:rsidP="00E756A2">
      <w:pPr>
        <w:ind w:leftChars="200" w:left="420"/>
      </w:pPr>
      <w:r w:rsidRPr="000957CD">
        <w:rPr>
          <w:rFonts w:hint="eastAsia"/>
        </w:rPr>
        <w:t>業務の詳細については、事業者の提案を基に双方協議のうえ決定する。</w:t>
      </w:r>
    </w:p>
    <w:p w:rsidR="00E756A2" w:rsidRPr="000957CD" w:rsidRDefault="00E756A2" w:rsidP="00E756A2">
      <w:pPr>
        <w:ind w:leftChars="200" w:left="420"/>
      </w:pPr>
    </w:p>
    <w:p w:rsidR="00E756A2" w:rsidRPr="000957CD" w:rsidRDefault="00E756A2" w:rsidP="00E756A2">
      <w:pPr>
        <w:jc w:val="left"/>
      </w:pPr>
      <w:r w:rsidRPr="000957CD">
        <w:rPr>
          <w:rFonts w:hint="eastAsia"/>
        </w:rPr>
        <w:t>１．業務名</w:t>
      </w:r>
    </w:p>
    <w:p w:rsidR="00E756A2" w:rsidRDefault="00C12CE4" w:rsidP="0003469B">
      <w:pPr>
        <w:ind w:firstLineChars="300" w:firstLine="630"/>
        <w:jc w:val="left"/>
      </w:pPr>
      <w:r w:rsidRPr="000957CD">
        <w:rPr>
          <w:rFonts w:hint="eastAsia"/>
        </w:rPr>
        <w:t>宮古島市天然ガス資源利活用事業化基本計画策定委託業務</w:t>
      </w:r>
    </w:p>
    <w:p w:rsidR="0003469B" w:rsidRDefault="0003469B" w:rsidP="00E756A2">
      <w:pPr>
        <w:ind w:firstLineChars="200" w:firstLine="420"/>
        <w:jc w:val="left"/>
      </w:pPr>
    </w:p>
    <w:p w:rsidR="0003469B" w:rsidRPr="000957CD" w:rsidRDefault="0003469B" w:rsidP="0003469B">
      <w:pPr>
        <w:jc w:val="left"/>
      </w:pPr>
      <w:r>
        <w:rPr>
          <w:rFonts w:hint="eastAsia"/>
        </w:rPr>
        <w:t>２．業務の目的</w:t>
      </w:r>
    </w:p>
    <w:p w:rsidR="0003469B" w:rsidRDefault="0003469B" w:rsidP="00B765F0">
      <w:pPr>
        <w:ind w:leftChars="200" w:left="420" w:firstLineChars="100" w:firstLine="210"/>
        <w:jc w:val="left"/>
      </w:pPr>
      <w:r>
        <w:rPr>
          <w:rFonts w:hint="eastAsia"/>
        </w:rPr>
        <w:t>本業務は</w:t>
      </w:r>
      <w:r w:rsidR="00B765F0">
        <w:rPr>
          <w:rFonts w:hint="eastAsia"/>
        </w:rPr>
        <w:t>、</w:t>
      </w:r>
      <w:r>
        <w:rPr>
          <w:rFonts w:hint="eastAsia"/>
        </w:rPr>
        <w:t>宮古</w:t>
      </w:r>
      <w:r w:rsidRPr="000957CD">
        <w:rPr>
          <w:rFonts w:hint="eastAsia"/>
        </w:rPr>
        <w:t>R-1</w:t>
      </w:r>
      <w:r>
        <w:t>号</w:t>
      </w:r>
      <w:r>
        <w:rPr>
          <w:rFonts w:hint="eastAsia"/>
        </w:rPr>
        <w:t>井から</w:t>
      </w:r>
      <w:r w:rsidR="00175D93">
        <w:t>生ずる</w:t>
      </w:r>
      <w:bookmarkStart w:id="0" w:name="_GoBack"/>
      <w:bookmarkEnd w:id="0"/>
      <w:r>
        <w:rPr>
          <w:rFonts w:hint="eastAsia"/>
        </w:rPr>
        <w:t>天然</w:t>
      </w:r>
      <w:r>
        <w:t>ガス</w:t>
      </w:r>
      <w:r>
        <w:rPr>
          <w:rFonts w:hint="eastAsia"/>
        </w:rPr>
        <w:t>資源を利活用した</w:t>
      </w:r>
      <w:r>
        <w:t>事業化を</w:t>
      </w:r>
      <w:r>
        <w:rPr>
          <w:rFonts w:hint="eastAsia"/>
        </w:rPr>
        <w:t>図り</w:t>
      </w:r>
      <w:r w:rsidR="00A31AF2">
        <w:rPr>
          <w:rFonts w:hint="eastAsia"/>
        </w:rPr>
        <w:t>、</w:t>
      </w:r>
      <w:r>
        <w:t>その基本計画を策定</w:t>
      </w:r>
      <w:r>
        <w:rPr>
          <w:rFonts w:hint="eastAsia"/>
        </w:rPr>
        <w:t>する</w:t>
      </w:r>
      <w:r>
        <w:t>ものである。</w:t>
      </w:r>
    </w:p>
    <w:p w:rsidR="00823D97" w:rsidRPr="000957CD" w:rsidRDefault="00823D97" w:rsidP="00823D97">
      <w:pPr>
        <w:ind w:leftChars="200" w:left="420"/>
      </w:pPr>
    </w:p>
    <w:p w:rsidR="00F37906" w:rsidRPr="000957CD" w:rsidRDefault="00A31AF2" w:rsidP="00F37906">
      <w:r>
        <w:rPr>
          <w:rFonts w:hint="eastAsia"/>
        </w:rPr>
        <w:t>３</w:t>
      </w:r>
      <w:r w:rsidR="007C3960" w:rsidRPr="000957CD">
        <w:rPr>
          <w:rFonts w:hint="eastAsia"/>
        </w:rPr>
        <w:t>．</w:t>
      </w:r>
      <w:r w:rsidR="00A41818">
        <w:rPr>
          <w:rFonts w:hint="eastAsia"/>
        </w:rPr>
        <w:t>業務</w:t>
      </w:r>
      <w:r w:rsidR="00A41818">
        <w:t>の</w:t>
      </w:r>
      <w:r w:rsidR="006C3D7D" w:rsidRPr="000957CD">
        <w:rPr>
          <w:rFonts w:hint="eastAsia"/>
        </w:rPr>
        <w:t>具体的内容</w:t>
      </w:r>
    </w:p>
    <w:p w:rsidR="00CA6DF3" w:rsidRPr="000957CD" w:rsidRDefault="00CA6DF3" w:rsidP="007A60B3">
      <w:pPr>
        <w:ind w:firstLineChars="100" w:firstLine="210"/>
      </w:pPr>
      <w:r w:rsidRPr="000957CD">
        <w:rPr>
          <w:rFonts w:hint="eastAsia"/>
        </w:rPr>
        <w:t>（１）事業化基本計画の策定</w:t>
      </w:r>
    </w:p>
    <w:p w:rsidR="00CA6DF3" w:rsidRPr="000957CD" w:rsidRDefault="00CA6DF3" w:rsidP="00CA6DF3">
      <w:r w:rsidRPr="000957CD">
        <w:rPr>
          <w:rFonts w:hint="eastAsia"/>
        </w:rPr>
        <w:t xml:space="preserve">　　</w:t>
      </w:r>
      <w:r w:rsidR="007A60B3" w:rsidRPr="000957CD">
        <w:rPr>
          <w:rFonts w:hint="eastAsia"/>
        </w:rPr>
        <w:t xml:space="preserve">　</w:t>
      </w:r>
      <w:r w:rsidRPr="000957CD">
        <w:rPr>
          <w:rFonts w:hint="eastAsia"/>
        </w:rPr>
        <w:t xml:space="preserve">①　</w:t>
      </w:r>
      <w:r w:rsidRPr="000957CD">
        <w:rPr>
          <w:rFonts w:hint="eastAsia"/>
          <w:bdr w:val="single" w:sz="4" w:space="0" w:color="auto"/>
        </w:rPr>
        <w:t>温浴施設の基本計画</w:t>
      </w:r>
      <w:r w:rsidR="00DF6B0B" w:rsidRPr="000957CD">
        <w:rPr>
          <w:rFonts w:hint="eastAsia"/>
          <w:bdr w:val="single" w:sz="4" w:space="0" w:color="auto"/>
        </w:rPr>
        <w:t>策定</w:t>
      </w:r>
    </w:p>
    <w:p w:rsidR="00CA6DF3" w:rsidRPr="000957CD" w:rsidRDefault="00CA6DF3" w:rsidP="00CA6DF3">
      <w:r w:rsidRPr="000957CD">
        <w:rPr>
          <w:rFonts w:hint="eastAsia"/>
        </w:rPr>
        <w:t xml:space="preserve">　　</w:t>
      </w:r>
      <w:r w:rsidRPr="000957CD">
        <w:rPr>
          <w:rFonts w:hint="eastAsia"/>
        </w:rPr>
        <w:t xml:space="preserve">  </w:t>
      </w:r>
      <w:r w:rsidR="00DF6B0B" w:rsidRPr="000957CD">
        <w:rPr>
          <w:rFonts w:hint="eastAsia"/>
        </w:rPr>
        <w:t xml:space="preserve">　</w:t>
      </w:r>
      <w:r w:rsidR="007A60B3" w:rsidRPr="000957CD">
        <w:rPr>
          <w:rFonts w:hint="eastAsia"/>
        </w:rPr>
        <w:t xml:space="preserve">　</w:t>
      </w:r>
      <w:r w:rsidR="00DF6B0B" w:rsidRPr="000957CD">
        <w:rPr>
          <w:rFonts w:hint="eastAsia"/>
        </w:rPr>
        <w:t xml:space="preserve"> a</w:t>
      </w:r>
      <w:r w:rsidR="00DF6B0B" w:rsidRPr="000957CD">
        <w:rPr>
          <w:rFonts w:hint="eastAsia"/>
        </w:rPr>
        <w:t>．</w:t>
      </w:r>
      <w:r w:rsidRPr="000957CD">
        <w:rPr>
          <w:rFonts w:hint="eastAsia"/>
        </w:rPr>
        <w:t>宮古</w:t>
      </w:r>
      <w:r w:rsidRPr="000957CD">
        <w:rPr>
          <w:rFonts w:hint="eastAsia"/>
        </w:rPr>
        <w:t>R-1</w:t>
      </w:r>
      <w:r w:rsidRPr="000957CD">
        <w:rPr>
          <w:rFonts w:hint="eastAsia"/>
        </w:rPr>
        <w:t>号井の温泉利用に向けた</w:t>
      </w:r>
      <w:r w:rsidR="00DF6B0B" w:rsidRPr="000957CD">
        <w:rPr>
          <w:rFonts w:hint="eastAsia"/>
        </w:rPr>
        <w:t>基礎</w:t>
      </w:r>
      <w:r w:rsidR="00DF6B0B" w:rsidRPr="000957CD">
        <w:t>調査の</w:t>
      </w:r>
      <w:r w:rsidR="00DF6B0B" w:rsidRPr="000957CD">
        <w:rPr>
          <w:rFonts w:hint="eastAsia"/>
        </w:rPr>
        <w:t>実施</w:t>
      </w:r>
    </w:p>
    <w:p w:rsidR="00DF6B0B" w:rsidRPr="000957CD" w:rsidRDefault="00DF6B0B" w:rsidP="00CA6DF3">
      <w:r w:rsidRPr="000957CD">
        <w:rPr>
          <w:rFonts w:hint="eastAsia"/>
        </w:rPr>
        <w:t xml:space="preserve">　</w:t>
      </w:r>
      <w:r w:rsidRPr="000957CD">
        <w:t xml:space="preserve">　　　</w:t>
      </w:r>
      <w:r w:rsidRPr="000957CD">
        <w:rPr>
          <w:rFonts w:hint="eastAsia"/>
        </w:rPr>
        <w:t xml:space="preserve">　</w:t>
      </w:r>
      <w:r w:rsidRPr="000957CD">
        <w:t xml:space="preserve"> b</w:t>
      </w:r>
      <w:r w:rsidRPr="000957CD">
        <w:rPr>
          <w:rFonts w:hint="eastAsia"/>
        </w:rPr>
        <w:t>．</w:t>
      </w:r>
      <w:r w:rsidRPr="000957CD">
        <w:t>その他</w:t>
      </w:r>
    </w:p>
    <w:p w:rsidR="00CA6DF3" w:rsidRPr="000957CD" w:rsidRDefault="00CA6DF3" w:rsidP="00CA6DF3">
      <w:r w:rsidRPr="000957CD">
        <w:rPr>
          <w:rFonts w:hint="eastAsia"/>
        </w:rPr>
        <w:t xml:space="preserve">　　</w:t>
      </w:r>
      <w:r w:rsidR="007A60B3" w:rsidRPr="000957CD">
        <w:rPr>
          <w:rFonts w:hint="eastAsia"/>
        </w:rPr>
        <w:t xml:space="preserve">　</w:t>
      </w:r>
      <w:r w:rsidR="00DF6B0B" w:rsidRPr="000957CD">
        <w:rPr>
          <w:rFonts w:hint="eastAsia"/>
        </w:rPr>
        <w:t xml:space="preserve">②　</w:t>
      </w:r>
      <w:r w:rsidR="00DF6B0B" w:rsidRPr="000957CD">
        <w:rPr>
          <w:bdr w:val="single" w:sz="4" w:space="0" w:color="auto"/>
        </w:rPr>
        <w:t>利活用実施計画書</w:t>
      </w:r>
      <w:r w:rsidR="00DF6B0B" w:rsidRPr="000957CD">
        <w:rPr>
          <w:rFonts w:hint="eastAsia"/>
          <w:bdr w:val="single" w:sz="4" w:space="0" w:color="auto"/>
        </w:rPr>
        <w:t>（</w:t>
      </w:r>
      <w:r w:rsidR="00DF6B0B" w:rsidRPr="000957CD">
        <w:rPr>
          <w:rFonts w:hint="eastAsia"/>
          <w:bdr w:val="single" w:sz="4" w:space="0" w:color="auto"/>
        </w:rPr>
        <w:t>H28</w:t>
      </w:r>
      <w:r w:rsidR="00DF6B0B" w:rsidRPr="000957CD">
        <w:rPr>
          <w:rFonts w:hint="eastAsia"/>
          <w:bdr w:val="single" w:sz="4" w:space="0" w:color="auto"/>
        </w:rPr>
        <w:t>）</w:t>
      </w:r>
      <w:r w:rsidR="00DF6B0B" w:rsidRPr="000957CD">
        <w:rPr>
          <w:bdr w:val="single" w:sz="4" w:space="0" w:color="auto"/>
        </w:rPr>
        <w:t>を踏まえた</w:t>
      </w:r>
      <w:r w:rsidR="00DF6B0B" w:rsidRPr="000957CD">
        <w:rPr>
          <w:rFonts w:hint="eastAsia"/>
          <w:bdr w:val="single" w:sz="4" w:space="0" w:color="auto"/>
        </w:rPr>
        <w:t>継続事業</w:t>
      </w:r>
    </w:p>
    <w:p w:rsidR="00DF6B0B" w:rsidRPr="000957CD" w:rsidRDefault="00DF6B0B" w:rsidP="00DF6B0B">
      <w:r w:rsidRPr="000957CD">
        <w:rPr>
          <w:rFonts w:hint="eastAsia"/>
        </w:rPr>
        <w:t xml:space="preserve">　　</w:t>
      </w:r>
      <w:r w:rsidRPr="000957CD">
        <w:rPr>
          <w:rFonts w:hint="eastAsia"/>
        </w:rPr>
        <w:t xml:space="preserve">  </w:t>
      </w:r>
      <w:r w:rsidRPr="000957CD">
        <w:rPr>
          <w:rFonts w:hint="eastAsia"/>
        </w:rPr>
        <w:t xml:space="preserve">　　</w:t>
      </w:r>
      <w:r w:rsidRPr="000957CD">
        <w:rPr>
          <w:rFonts w:hint="eastAsia"/>
        </w:rPr>
        <w:t xml:space="preserve"> a</w:t>
      </w:r>
      <w:r w:rsidRPr="000957CD">
        <w:rPr>
          <w:rFonts w:hint="eastAsia"/>
        </w:rPr>
        <w:t>．陸上養殖関連調査の実施</w:t>
      </w:r>
    </w:p>
    <w:p w:rsidR="00DF6B0B" w:rsidRPr="000957CD" w:rsidRDefault="00DF6B0B" w:rsidP="00CA6DF3">
      <w:r w:rsidRPr="000957CD">
        <w:rPr>
          <w:rFonts w:hint="eastAsia"/>
        </w:rPr>
        <w:t xml:space="preserve">　</w:t>
      </w:r>
      <w:r w:rsidRPr="000957CD">
        <w:t xml:space="preserve">　　　　</w:t>
      </w:r>
      <w:r w:rsidRPr="000957CD">
        <w:rPr>
          <w:rFonts w:hint="eastAsia"/>
        </w:rPr>
        <w:t xml:space="preserve"> </w:t>
      </w:r>
      <w:r w:rsidRPr="000957CD">
        <w:t>b</w:t>
      </w:r>
      <w:r w:rsidRPr="000957CD">
        <w:rPr>
          <w:rFonts w:hint="eastAsia"/>
        </w:rPr>
        <w:t>．</w:t>
      </w:r>
      <w:r w:rsidR="00BE4FB5" w:rsidRPr="000957CD">
        <w:rPr>
          <w:rFonts w:hint="eastAsia"/>
        </w:rPr>
        <w:t>鉱業法</w:t>
      </w:r>
      <w:r w:rsidR="00BE4FB5" w:rsidRPr="000957CD">
        <w:t>関連事項へ</w:t>
      </w:r>
      <w:r w:rsidRPr="000957CD">
        <w:rPr>
          <w:rFonts w:hint="eastAsia"/>
        </w:rPr>
        <w:t>の対応</w:t>
      </w:r>
      <w:r w:rsidR="0000159D" w:rsidRPr="000957CD">
        <w:rPr>
          <w:rFonts w:hint="eastAsia"/>
        </w:rPr>
        <w:t>（</w:t>
      </w:r>
      <w:r w:rsidR="00A41818">
        <w:t>鉱山保安</w:t>
      </w:r>
      <w:r w:rsidR="00A41818">
        <w:rPr>
          <w:rFonts w:hint="eastAsia"/>
        </w:rPr>
        <w:t>管理</w:t>
      </w:r>
      <w:r w:rsidR="00A41818">
        <w:t>を</w:t>
      </w:r>
      <w:r w:rsidR="0000159D" w:rsidRPr="000957CD">
        <w:t>含む）</w:t>
      </w:r>
    </w:p>
    <w:p w:rsidR="00DF6B0B" w:rsidRPr="000957CD" w:rsidRDefault="00DF6B0B" w:rsidP="00DF6B0B">
      <w:r w:rsidRPr="000957CD">
        <w:rPr>
          <w:rFonts w:hint="eastAsia"/>
        </w:rPr>
        <w:t xml:space="preserve">　</w:t>
      </w:r>
      <w:r w:rsidRPr="000957CD">
        <w:t xml:space="preserve">　　　　</w:t>
      </w:r>
      <w:r w:rsidRPr="000957CD">
        <w:rPr>
          <w:rFonts w:hint="eastAsia"/>
        </w:rPr>
        <w:t xml:space="preserve"> </w:t>
      </w:r>
      <w:r w:rsidRPr="000957CD">
        <w:t>c</w:t>
      </w:r>
      <w:r w:rsidRPr="000957CD">
        <w:rPr>
          <w:rFonts w:hint="eastAsia"/>
        </w:rPr>
        <w:t>．広域展開に向けての検討</w:t>
      </w:r>
    </w:p>
    <w:p w:rsidR="00A41818" w:rsidRPr="000957CD" w:rsidRDefault="00A41818" w:rsidP="00E41312">
      <w:pPr>
        <w:ind w:leftChars="199" w:left="1061" w:hangingChars="306" w:hanging="643"/>
      </w:pPr>
      <w:r>
        <w:rPr>
          <w:rFonts w:hint="eastAsia"/>
        </w:rPr>
        <w:t xml:space="preserve">　</w:t>
      </w:r>
      <w:r w:rsidR="00E41312">
        <w:rPr>
          <w:rFonts w:hint="eastAsia"/>
        </w:rPr>
        <w:t>③</w:t>
      </w:r>
      <w:r w:rsidR="00E41312">
        <w:rPr>
          <w:rFonts w:hint="eastAsia"/>
        </w:rPr>
        <w:t xml:space="preserve"> </w:t>
      </w:r>
      <w:r w:rsidR="00E41312">
        <w:t xml:space="preserve"> </w:t>
      </w:r>
      <w:r w:rsidR="00CC723B">
        <w:rPr>
          <w:rFonts w:hint="eastAsia"/>
          <w:bdr w:val="single" w:sz="4" w:space="0" w:color="auto"/>
        </w:rPr>
        <w:t>『</w:t>
      </w:r>
      <w:r w:rsidRPr="00A41818">
        <w:rPr>
          <w:rFonts w:hint="eastAsia"/>
          <w:bdr w:val="single" w:sz="4" w:space="0" w:color="auto"/>
        </w:rPr>
        <w:t>実証･調査事業』との連携</w:t>
      </w:r>
    </w:p>
    <w:p w:rsidR="00A41818" w:rsidRDefault="00E41312" w:rsidP="00E41312">
      <w:pPr>
        <w:ind w:leftChars="199" w:left="1166" w:hangingChars="356" w:hanging="748"/>
      </w:pPr>
      <w:r>
        <w:rPr>
          <w:rFonts w:hint="eastAsia"/>
        </w:rPr>
        <w:t xml:space="preserve">　</w:t>
      </w:r>
      <w:r>
        <w:t xml:space="preserve">　　</w:t>
      </w:r>
      <w:r>
        <w:t xml:space="preserve"> </w:t>
      </w:r>
      <w:r w:rsidRPr="000957CD">
        <w:rPr>
          <w:rFonts w:hint="eastAsia"/>
        </w:rPr>
        <w:t>別</w:t>
      </w:r>
      <w:r w:rsidRPr="000957CD">
        <w:t>発注の</w:t>
      </w:r>
      <w:r w:rsidRPr="000957CD">
        <w:rPr>
          <w:rFonts w:hint="eastAsia"/>
        </w:rPr>
        <w:t>『平成</w:t>
      </w:r>
      <w:r w:rsidRPr="000957CD">
        <w:rPr>
          <w:rFonts w:hint="eastAsia"/>
        </w:rPr>
        <w:t>29</w:t>
      </w:r>
      <w:r w:rsidRPr="000957CD">
        <w:rPr>
          <w:rFonts w:hint="eastAsia"/>
        </w:rPr>
        <w:t>年度宮古島市天然ガス資源利活用事業化（温泉・農業利用）に係る実証･調査事業』</w:t>
      </w:r>
      <w:r>
        <w:rPr>
          <w:rFonts w:hint="eastAsia"/>
        </w:rPr>
        <w:t>との連携。</w:t>
      </w:r>
    </w:p>
    <w:p w:rsidR="00E41312" w:rsidRPr="00E41312" w:rsidRDefault="00E41312" w:rsidP="00E41312">
      <w:r>
        <w:t xml:space="preserve">      </w:t>
      </w:r>
      <w:r>
        <w:rPr>
          <w:rFonts w:hint="eastAsia"/>
        </w:rPr>
        <w:t>④</w:t>
      </w:r>
      <w:r w:rsidR="00A31AF2">
        <w:rPr>
          <w:rFonts w:hint="eastAsia"/>
        </w:rPr>
        <w:t xml:space="preserve"> </w:t>
      </w:r>
      <w:r>
        <w:rPr>
          <w:rFonts w:hint="eastAsia"/>
        </w:rPr>
        <w:t xml:space="preserve"> </w:t>
      </w:r>
      <w:r w:rsidRPr="00E41312">
        <w:rPr>
          <w:rFonts w:hint="eastAsia"/>
          <w:bdr w:val="single" w:sz="4" w:space="0" w:color="auto"/>
        </w:rPr>
        <w:t>宮古島市天然ガス資源利活用事業化基本計画</w:t>
      </w:r>
      <w:r>
        <w:rPr>
          <w:rFonts w:hint="eastAsia"/>
          <w:bdr w:val="single" w:sz="4" w:space="0" w:color="auto"/>
        </w:rPr>
        <w:t>の</w:t>
      </w:r>
      <w:r w:rsidRPr="00E41312">
        <w:rPr>
          <w:rFonts w:hint="eastAsia"/>
          <w:bdr w:val="single" w:sz="4" w:space="0" w:color="auto"/>
        </w:rPr>
        <w:t>策定</w:t>
      </w:r>
    </w:p>
    <w:p w:rsidR="00823D97" w:rsidRPr="000957CD" w:rsidRDefault="00CA6DF3" w:rsidP="00A31AF2">
      <w:pPr>
        <w:ind w:leftChars="399" w:left="838" w:firstLineChars="150" w:firstLine="315"/>
      </w:pPr>
      <w:r w:rsidRPr="000957CD">
        <w:rPr>
          <w:rFonts w:hint="eastAsia"/>
        </w:rPr>
        <w:t>①②及び</w:t>
      </w:r>
      <w:r w:rsidR="00BE4FB5" w:rsidRPr="000957CD">
        <w:rPr>
          <w:rFonts w:hint="eastAsia"/>
        </w:rPr>
        <w:t>別</w:t>
      </w:r>
      <w:r w:rsidR="00BE4FB5" w:rsidRPr="000957CD">
        <w:t>発注の</w:t>
      </w:r>
      <w:r w:rsidR="00DF6B0B" w:rsidRPr="000957CD">
        <w:rPr>
          <w:rFonts w:hint="eastAsia"/>
        </w:rPr>
        <w:t>『</w:t>
      </w:r>
      <w:r w:rsidR="007A60B3" w:rsidRPr="000957CD">
        <w:rPr>
          <w:rFonts w:hint="eastAsia"/>
        </w:rPr>
        <w:t>平成</w:t>
      </w:r>
      <w:r w:rsidR="007A60B3" w:rsidRPr="000957CD">
        <w:rPr>
          <w:rFonts w:hint="eastAsia"/>
        </w:rPr>
        <w:t>29</w:t>
      </w:r>
      <w:r w:rsidR="007A60B3" w:rsidRPr="000957CD">
        <w:rPr>
          <w:rFonts w:hint="eastAsia"/>
        </w:rPr>
        <w:t>年度</w:t>
      </w:r>
      <w:r w:rsidR="00DF6B0B" w:rsidRPr="000957CD">
        <w:rPr>
          <w:rFonts w:hint="eastAsia"/>
        </w:rPr>
        <w:t>宮古島市天然ガス資源利活用事業化（温泉・農業利用）に係</w:t>
      </w:r>
      <w:r w:rsidRPr="000957CD">
        <w:rPr>
          <w:rFonts w:hint="eastAsia"/>
        </w:rPr>
        <w:t>る実証･調査事業</w:t>
      </w:r>
      <w:r w:rsidR="00385748" w:rsidRPr="000957CD">
        <w:rPr>
          <w:rFonts w:hint="eastAsia"/>
        </w:rPr>
        <w:t>』</w:t>
      </w:r>
      <w:r w:rsidR="007A60B3" w:rsidRPr="000957CD">
        <w:rPr>
          <w:rFonts w:hint="eastAsia"/>
        </w:rPr>
        <w:t>との連携を図り、</w:t>
      </w:r>
      <w:r w:rsidR="00287F68" w:rsidRPr="000957CD">
        <w:rPr>
          <w:rFonts w:hint="eastAsia"/>
        </w:rPr>
        <w:t>宮古</w:t>
      </w:r>
      <w:r w:rsidR="00284739" w:rsidRPr="000957CD">
        <w:rPr>
          <w:rFonts w:hint="eastAsia"/>
        </w:rPr>
        <w:t>島</w:t>
      </w:r>
      <w:r w:rsidR="00385748" w:rsidRPr="000957CD">
        <w:rPr>
          <w:rFonts w:hint="eastAsia"/>
        </w:rPr>
        <w:t>市</w:t>
      </w:r>
      <w:r w:rsidR="00D47A90" w:rsidRPr="000957CD">
        <w:rPr>
          <w:rFonts w:hint="eastAsia"/>
        </w:rPr>
        <w:t>天然ガス資源</w:t>
      </w:r>
      <w:r w:rsidR="000957CD">
        <w:rPr>
          <w:rFonts w:hint="eastAsia"/>
        </w:rPr>
        <w:t>利活用</w:t>
      </w:r>
      <w:r w:rsidR="006F2C9B" w:rsidRPr="000957CD">
        <w:rPr>
          <w:rFonts w:hint="eastAsia"/>
        </w:rPr>
        <w:t>事業化基本計画を策定する。</w:t>
      </w:r>
    </w:p>
    <w:p w:rsidR="00D6284C" w:rsidRPr="000957CD" w:rsidRDefault="00823D97" w:rsidP="00DF6B0B">
      <w:pPr>
        <w:pStyle w:val="a3"/>
        <w:ind w:leftChars="406" w:left="853" w:firstLineChars="100" w:firstLine="210"/>
      </w:pPr>
      <w:r w:rsidRPr="000957CD">
        <w:rPr>
          <w:rFonts w:hint="eastAsia"/>
        </w:rPr>
        <w:t>なお、</w:t>
      </w:r>
      <w:r w:rsidR="00D6284C" w:rsidRPr="000957CD">
        <w:rPr>
          <w:rFonts w:hint="eastAsia"/>
        </w:rPr>
        <w:t>実施に当たっては、</w:t>
      </w:r>
      <w:r w:rsidR="0051271E" w:rsidRPr="000957CD">
        <w:rPr>
          <w:rFonts w:hint="eastAsia"/>
        </w:rPr>
        <w:t>業務内容</w:t>
      </w:r>
      <w:r w:rsidR="00B07CC0" w:rsidRPr="000957CD">
        <w:rPr>
          <w:rFonts w:hint="eastAsia"/>
        </w:rPr>
        <w:t>・業務実施体制・</w:t>
      </w:r>
      <w:r w:rsidR="0051271E" w:rsidRPr="000957CD">
        <w:rPr>
          <w:rFonts w:hint="eastAsia"/>
        </w:rPr>
        <w:t>実施スケジュール詳細等を示した実施計画を策定し、本市の承認を得ること</w:t>
      </w:r>
      <w:r w:rsidR="002A6ED0" w:rsidRPr="000957CD">
        <w:rPr>
          <w:rFonts w:hint="eastAsia"/>
        </w:rPr>
        <w:t>。なお、実施する業務内容については事業者側の</w:t>
      </w:r>
      <w:r w:rsidR="0051271E" w:rsidRPr="000957CD">
        <w:rPr>
          <w:rFonts w:hint="eastAsia"/>
        </w:rPr>
        <w:t>提案を基に本市と協議のうえ決定する</w:t>
      </w:r>
      <w:r w:rsidR="001B2044" w:rsidRPr="000957CD">
        <w:rPr>
          <w:rFonts w:hint="eastAsia"/>
        </w:rPr>
        <w:t>。</w:t>
      </w:r>
    </w:p>
    <w:p w:rsidR="00003661" w:rsidRPr="00C82741" w:rsidRDefault="00003661" w:rsidP="00003661">
      <w:pPr>
        <w:ind w:leftChars="100" w:left="630" w:hangingChars="200" w:hanging="420"/>
      </w:pPr>
      <w:r w:rsidRPr="00C82741">
        <w:rPr>
          <w:rFonts w:hint="eastAsia"/>
        </w:rPr>
        <w:t>（２）業務責任体制の明確化等</w:t>
      </w:r>
    </w:p>
    <w:p w:rsidR="00003661" w:rsidRPr="00C82741" w:rsidRDefault="00003661" w:rsidP="00003661">
      <w:pPr>
        <w:pStyle w:val="a3"/>
        <w:ind w:leftChars="200" w:left="630" w:hangingChars="100" w:hanging="210"/>
      </w:pPr>
      <w:r w:rsidRPr="00C82741">
        <w:rPr>
          <w:rFonts w:hint="eastAsia"/>
        </w:rPr>
        <w:t xml:space="preserve">　</w:t>
      </w:r>
      <w:r>
        <w:rPr>
          <w:rFonts w:hint="eastAsia"/>
        </w:rPr>
        <w:t xml:space="preserve">　</w:t>
      </w:r>
      <w:r w:rsidRPr="00C82741">
        <w:rPr>
          <w:rFonts w:hint="eastAsia"/>
        </w:rPr>
        <w:t>本業務の実施に必要な能力・資格・経験を有する管理責任者及び担当者を定めると　ともに、業務実施体制を明らかにすること。また、受託期間中は、専任担当者</w:t>
      </w:r>
      <w:r w:rsidRPr="00C82741">
        <w:rPr>
          <w:rFonts w:hint="eastAsia"/>
        </w:rPr>
        <w:t>(</w:t>
      </w:r>
      <w:r w:rsidRPr="00C82741">
        <w:rPr>
          <w:rFonts w:hint="eastAsia"/>
        </w:rPr>
        <w:t>本市との連絡調整担当者</w:t>
      </w:r>
      <w:r w:rsidRPr="00C82741">
        <w:rPr>
          <w:rFonts w:hint="eastAsia"/>
        </w:rPr>
        <w:t>)</w:t>
      </w:r>
      <w:r w:rsidRPr="00C82741">
        <w:rPr>
          <w:rFonts w:hint="eastAsia"/>
        </w:rPr>
        <w:t>を配置すること。</w:t>
      </w:r>
    </w:p>
    <w:p w:rsidR="00003661" w:rsidRPr="00C82741" w:rsidRDefault="00003661" w:rsidP="00003661">
      <w:pPr>
        <w:ind w:leftChars="100" w:left="630" w:hangingChars="200" w:hanging="420"/>
      </w:pPr>
      <w:r w:rsidRPr="00C82741">
        <w:rPr>
          <w:rFonts w:hint="eastAsia"/>
        </w:rPr>
        <w:lastRenderedPageBreak/>
        <w:t>（３）</w:t>
      </w:r>
      <w:r w:rsidRPr="008F476C">
        <w:rPr>
          <w:rFonts w:hint="eastAsia"/>
          <w:color w:val="FF0000"/>
        </w:rPr>
        <w:t>許認可</w:t>
      </w:r>
      <w:r w:rsidRPr="00C82741">
        <w:rPr>
          <w:rFonts w:hint="eastAsia"/>
        </w:rPr>
        <w:t>手続き</w:t>
      </w:r>
    </w:p>
    <w:p w:rsidR="00003661" w:rsidRPr="00C82741" w:rsidRDefault="00003661" w:rsidP="00003661">
      <w:pPr>
        <w:ind w:leftChars="200" w:left="630" w:hangingChars="100" w:hanging="210"/>
      </w:pPr>
      <w:r w:rsidRPr="00C82741">
        <w:rPr>
          <w:rFonts w:hint="eastAsia"/>
        </w:rPr>
        <w:t xml:space="preserve">　</w:t>
      </w:r>
      <w:r>
        <w:rPr>
          <w:rFonts w:hint="eastAsia"/>
        </w:rPr>
        <w:t xml:space="preserve">　</w:t>
      </w:r>
      <w:r w:rsidRPr="00C82741">
        <w:rPr>
          <w:rFonts w:hint="eastAsia"/>
        </w:rPr>
        <w:t>本業務の実施に必要な各種法令や条例に基づいた各許認可の手続きについては、原則として受託事業者が代行して行うこと。また、各許認可手続きに必要となる</w:t>
      </w:r>
      <w:r>
        <w:rPr>
          <w:rFonts w:hint="eastAsia"/>
        </w:rPr>
        <w:t>手数料等の経費については、</w:t>
      </w:r>
      <w:r w:rsidRPr="008F476C">
        <w:rPr>
          <w:rFonts w:hint="eastAsia"/>
          <w:color w:val="FF0000"/>
        </w:rPr>
        <w:t>契約額</w:t>
      </w:r>
      <w:r w:rsidRPr="00C82741">
        <w:rPr>
          <w:rFonts w:hint="eastAsia"/>
        </w:rPr>
        <w:t>に含むものとする。</w:t>
      </w:r>
    </w:p>
    <w:p w:rsidR="00003661" w:rsidRPr="00C82741" w:rsidRDefault="00003661" w:rsidP="00003661">
      <w:pPr>
        <w:ind w:leftChars="100" w:left="630" w:hangingChars="200" w:hanging="420"/>
      </w:pPr>
      <w:r w:rsidRPr="00C82741">
        <w:rPr>
          <w:rFonts w:hint="eastAsia"/>
        </w:rPr>
        <w:t>（４）資料の保存と提出</w:t>
      </w:r>
    </w:p>
    <w:p w:rsidR="00003661" w:rsidRDefault="00003661" w:rsidP="00003661">
      <w:pPr>
        <w:pStyle w:val="a3"/>
        <w:ind w:leftChars="100" w:left="630" w:hangingChars="200" w:hanging="420"/>
      </w:pPr>
      <w:r w:rsidRPr="000957CD">
        <w:rPr>
          <w:rFonts w:hint="eastAsia"/>
        </w:rPr>
        <w:t xml:space="preserve">　</w:t>
      </w:r>
      <w:r>
        <w:rPr>
          <w:rFonts w:hint="eastAsia"/>
        </w:rPr>
        <w:t xml:space="preserve">　　</w:t>
      </w:r>
      <w:r w:rsidRPr="00B765F0">
        <w:rPr>
          <w:rFonts w:hint="eastAsia"/>
          <w:color w:val="FF0000"/>
        </w:rPr>
        <w:t>本仕様書</w:t>
      </w:r>
      <w:r w:rsidRPr="000957CD">
        <w:rPr>
          <w:rFonts w:hint="eastAsia"/>
        </w:rPr>
        <w:t>で収集並びに作成した資料のほか、日常の運用業務で作成・使用した</w:t>
      </w:r>
      <w:r w:rsidRPr="00C82741">
        <w:rPr>
          <w:rFonts w:hint="eastAsia"/>
        </w:rPr>
        <w:t>資料類を保存し提出すること。</w:t>
      </w:r>
    </w:p>
    <w:p w:rsidR="00003661" w:rsidRPr="00C82741" w:rsidRDefault="00003661" w:rsidP="00003661">
      <w:pPr>
        <w:pStyle w:val="a3"/>
        <w:ind w:leftChars="100" w:left="630" w:hangingChars="200" w:hanging="420"/>
      </w:pPr>
    </w:p>
    <w:p w:rsidR="00003661" w:rsidRPr="00C82741" w:rsidRDefault="00003661" w:rsidP="00003661">
      <w:r>
        <w:rPr>
          <w:rFonts w:hint="eastAsia"/>
        </w:rPr>
        <w:t>４</w:t>
      </w:r>
      <w:r w:rsidRPr="00C82741">
        <w:rPr>
          <w:rFonts w:hint="eastAsia"/>
        </w:rPr>
        <w:t>．再委託の制限</w:t>
      </w:r>
    </w:p>
    <w:p w:rsidR="00003661" w:rsidRPr="00C82741" w:rsidRDefault="00003661" w:rsidP="00003661">
      <w:r w:rsidRPr="00C82741">
        <w:rPr>
          <w:rFonts w:hint="eastAsia"/>
        </w:rPr>
        <w:t xml:space="preserve">　（１）一括再委託は原則認めない。</w:t>
      </w:r>
    </w:p>
    <w:p w:rsidR="00003661" w:rsidRPr="00C82741" w:rsidRDefault="00003661" w:rsidP="00003661">
      <w:r w:rsidRPr="00C82741">
        <w:rPr>
          <w:rFonts w:hint="eastAsia"/>
        </w:rPr>
        <w:t xml:space="preserve">　（２）再委託の承認</w:t>
      </w:r>
    </w:p>
    <w:p w:rsidR="00003661" w:rsidRPr="00C82741" w:rsidRDefault="00003661" w:rsidP="00003661">
      <w:pPr>
        <w:ind w:leftChars="200" w:left="630" w:hangingChars="100" w:hanging="210"/>
        <w:rPr>
          <w:rFonts w:asciiTheme="minorEastAsia" w:hAnsiTheme="minorEastAsia"/>
        </w:rPr>
      </w:pPr>
      <w:r w:rsidRPr="00C82741">
        <w:rPr>
          <w:rFonts w:asciiTheme="minorEastAsia" w:hAnsiTheme="minorEastAsia" w:hint="eastAsia"/>
        </w:rPr>
        <w:t xml:space="preserve">  </w:t>
      </w:r>
      <w:r>
        <w:rPr>
          <w:rFonts w:asciiTheme="minorEastAsia" w:hAnsiTheme="minorEastAsia" w:hint="eastAsia"/>
        </w:rPr>
        <w:t xml:space="preserve">　</w:t>
      </w:r>
      <w:r w:rsidRPr="00C82741">
        <w:rPr>
          <w:rFonts w:asciiTheme="minorEastAsia" w:hAnsiTheme="minorEastAsia" w:hint="eastAsia"/>
        </w:rPr>
        <w:t xml:space="preserve">契約の一部を第三者に委託し、又は請け負わせようとするときは、あらかじめ書面　により相手方の商号又は名称及び住所並びに再委託を行う業務の範囲、再委託の必要性及び契約金額について記載し提出した上で、市の承認を得なければならない。　</w:t>
      </w:r>
    </w:p>
    <w:p w:rsidR="00003661" w:rsidRPr="00C82741" w:rsidRDefault="00003661" w:rsidP="00003661"/>
    <w:p w:rsidR="00003661" w:rsidRPr="00C82741" w:rsidRDefault="00003661" w:rsidP="00003661">
      <w:r>
        <w:rPr>
          <w:rFonts w:hint="eastAsia"/>
        </w:rPr>
        <w:t>５</w:t>
      </w:r>
      <w:r w:rsidRPr="00C82741">
        <w:rPr>
          <w:rFonts w:hint="eastAsia"/>
        </w:rPr>
        <w:t>．</w:t>
      </w:r>
      <w:r w:rsidRPr="008F476C">
        <w:rPr>
          <w:rFonts w:hint="eastAsia"/>
          <w:color w:val="FF0000"/>
        </w:rPr>
        <w:t>経理</w:t>
      </w:r>
    </w:p>
    <w:p w:rsidR="00003661" w:rsidRPr="00C82741" w:rsidRDefault="00003661" w:rsidP="00003661">
      <w:pPr>
        <w:ind w:left="630" w:hangingChars="300" w:hanging="630"/>
      </w:pPr>
      <w:r w:rsidRPr="00C82741">
        <w:rPr>
          <w:rFonts w:hint="eastAsia"/>
        </w:rPr>
        <w:t xml:space="preserve">　（１）本件事業の実施にあたっては、会計帳簿を備え、他の経理と明確に区分して収入　　　額及び支出額を記載し、使途を明らかにしておくこと。</w:t>
      </w:r>
    </w:p>
    <w:p w:rsidR="00003661" w:rsidRPr="00C82741" w:rsidRDefault="00003661" w:rsidP="00003661">
      <w:pPr>
        <w:ind w:left="630" w:hangingChars="300" w:hanging="630"/>
        <w:rPr>
          <w:rFonts w:asciiTheme="minorEastAsia" w:hAnsiTheme="minorEastAsia"/>
        </w:rPr>
      </w:pPr>
      <w:r w:rsidRPr="00C82741">
        <w:rPr>
          <w:rFonts w:hint="eastAsia"/>
        </w:rPr>
        <w:t xml:space="preserve">　（２）費用の支出内容を証する書類は、閲覧に供することができるように整備し、会計　　　帳簿とともに委託業務の完了した日の属する会計年度の終了後５年間保存すること。</w:t>
      </w:r>
      <w:r w:rsidRPr="00C82741">
        <w:rPr>
          <w:rFonts w:asciiTheme="minorEastAsia" w:hAnsiTheme="minorEastAsia" w:hint="eastAsia"/>
        </w:rPr>
        <w:t xml:space="preserve">　</w:t>
      </w:r>
    </w:p>
    <w:p w:rsidR="00003661" w:rsidRPr="00C82741" w:rsidRDefault="00003661" w:rsidP="00003661">
      <w:pPr>
        <w:pStyle w:val="a3"/>
        <w:ind w:leftChars="0" w:left="210" w:firstLineChars="100" w:firstLine="210"/>
      </w:pPr>
    </w:p>
    <w:p w:rsidR="00003661" w:rsidRPr="00C82741" w:rsidRDefault="00003661" w:rsidP="00003661">
      <w:r>
        <w:rPr>
          <w:rFonts w:hint="eastAsia"/>
        </w:rPr>
        <w:t>６</w:t>
      </w:r>
      <w:r w:rsidRPr="00C82741">
        <w:rPr>
          <w:rFonts w:hint="eastAsia"/>
        </w:rPr>
        <w:t>．履行期限</w:t>
      </w:r>
    </w:p>
    <w:p w:rsidR="00003661" w:rsidRPr="00C82741" w:rsidRDefault="00003661" w:rsidP="00003661">
      <w:pPr>
        <w:ind w:firstLineChars="200" w:firstLine="420"/>
      </w:pPr>
      <w:r w:rsidRPr="00C82741">
        <w:rPr>
          <w:rFonts w:asciiTheme="minorEastAsia" w:hAnsiTheme="minorEastAsia" w:hint="eastAsia"/>
        </w:rPr>
        <w:t xml:space="preserve"> </w:t>
      </w:r>
      <w:r>
        <w:rPr>
          <w:rFonts w:asciiTheme="minorEastAsia" w:hAnsiTheme="minorEastAsia" w:hint="eastAsia"/>
        </w:rPr>
        <w:t xml:space="preserve">　</w:t>
      </w:r>
      <w:r w:rsidRPr="00C82741">
        <w:rPr>
          <w:rFonts w:asciiTheme="minorEastAsia" w:hAnsiTheme="minorEastAsia" w:hint="eastAsia"/>
        </w:rPr>
        <w:t>契約締結日</w:t>
      </w:r>
      <w:r w:rsidRPr="00C82741">
        <w:t>から平成</w:t>
      </w:r>
      <w:r w:rsidRPr="00C82741">
        <w:t>30</w:t>
      </w:r>
      <w:r w:rsidRPr="00C82741">
        <w:t>年</w:t>
      </w:r>
      <w:r w:rsidRPr="00C82741">
        <w:rPr>
          <w:rFonts w:hint="eastAsia"/>
        </w:rPr>
        <w:t>3</w:t>
      </w:r>
      <w:r w:rsidRPr="00C82741">
        <w:t>月</w:t>
      </w:r>
      <w:r w:rsidRPr="00C82741">
        <w:rPr>
          <w:rFonts w:hint="eastAsia"/>
        </w:rPr>
        <w:t>9</w:t>
      </w:r>
      <w:r w:rsidRPr="00C82741">
        <w:t>日</w:t>
      </w:r>
      <w:r w:rsidRPr="00C82741">
        <w:t>(</w:t>
      </w:r>
      <w:r w:rsidRPr="00C82741">
        <w:rPr>
          <w:rFonts w:hint="eastAsia"/>
        </w:rPr>
        <w:t>金</w:t>
      </w:r>
      <w:r w:rsidRPr="00C82741">
        <w:t>)</w:t>
      </w:r>
      <w:r w:rsidRPr="00C82741">
        <w:t>まで</w:t>
      </w:r>
    </w:p>
    <w:p w:rsidR="00003661" w:rsidRPr="00C82741" w:rsidRDefault="00003661" w:rsidP="00003661">
      <w:pPr>
        <w:pStyle w:val="a3"/>
        <w:ind w:leftChars="0" w:left="210"/>
      </w:pPr>
    </w:p>
    <w:p w:rsidR="00003661" w:rsidRPr="00C82741" w:rsidRDefault="00003661" w:rsidP="00003661">
      <w:r>
        <w:rPr>
          <w:rFonts w:hint="eastAsia"/>
        </w:rPr>
        <w:t>７</w:t>
      </w:r>
      <w:r w:rsidRPr="00C82741">
        <w:rPr>
          <w:rFonts w:hint="eastAsia"/>
        </w:rPr>
        <w:t>．成果品</w:t>
      </w:r>
    </w:p>
    <w:p w:rsidR="00003661" w:rsidRPr="00C82741" w:rsidRDefault="00003661" w:rsidP="00003661">
      <w:pPr>
        <w:ind w:firstLineChars="100" w:firstLine="210"/>
      </w:pPr>
      <w:r w:rsidRPr="00C82741">
        <w:rPr>
          <w:rFonts w:hint="eastAsia"/>
        </w:rPr>
        <w:t>（１）業務成果報告書</w:t>
      </w:r>
    </w:p>
    <w:p w:rsidR="00003661" w:rsidRPr="00C82741" w:rsidRDefault="00003661" w:rsidP="00003661">
      <w:pPr>
        <w:ind w:firstLineChars="300" w:firstLine="630"/>
      </w:pPr>
      <w:r w:rsidRPr="00C82741">
        <w:rPr>
          <w:rFonts w:hint="eastAsia"/>
        </w:rPr>
        <w:t xml:space="preserve">　保存版</w:t>
      </w:r>
      <w:r w:rsidRPr="00C82741">
        <w:rPr>
          <w:rFonts w:hint="eastAsia"/>
        </w:rPr>
        <w:t xml:space="preserve">  </w:t>
      </w:r>
      <w:r w:rsidRPr="00C82741">
        <w:rPr>
          <w:rFonts w:hint="eastAsia"/>
        </w:rPr>
        <w:t xml:space="preserve">　　　　　　　　　　　　　　　　　</w:t>
      </w:r>
      <w:r w:rsidRPr="00C82741">
        <w:t>50</w:t>
      </w:r>
      <w:r w:rsidRPr="00C82741">
        <w:rPr>
          <w:rFonts w:hint="eastAsia"/>
        </w:rPr>
        <w:t>部</w:t>
      </w:r>
    </w:p>
    <w:p w:rsidR="00003661" w:rsidRPr="00C82741" w:rsidRDefault="00003661" w:rsidP="00003661">
      <w:pPr>
        <w:ind w:firstLineChars="100" w:firstLine="210"/>
      </w:pPr>
      <w:r w:rsidRPr="00C82741">
        <w:rPr>
          <w:rFonts w:hint="eastAsia"/>
        </w:rPr>
        <w:t>（２）本業務において収集並びに作成した資料類</w:t>
      </w:r>
      <w:r w:rsidRPr="00C82741">
        <w:rPr>
          <w:rFonts w:hint="eastAsia"/>
        </w:rPr>
        <w:t xml:space="preserve"> </w:t>
      </w:r>
      <w:r w:rsidRPr="00C82741">
        <w:rPr>
          <w:rFonts w:hint="eastAsia"/>
        </w:rPr>
        <w:t xml:space="preserve">　　</w:t>
      </w:r>
      <w:r w:rsidRPr="00C82741">
        <w:rPr>
          <w:rFonts w:hint="eastAsia"/>
        </w:rPr>
        <w:t>1</w:t>
      </w:r>
      <w:r w:rsidRPr="00C82741">
        <w:rPr>
          <w:rFonts w:hint="eastAsia"/>
        </w:rPr>
        <w:t>部</w:t>
      </w:r>
    </w:p>
    <w:p w:rsidR="00003661" w:rsidRPr="00C82741" w:rsidRDefault="00003661" w:rsidP="00003661">
      <w:pPr>
        <w:ind w:firstLineChars="100" w:firstLine="210"/>
      </w:pPr>
      <w:r w:rsidRPr="00C82741">
        <w:rPr>
          <w:rFonts w:hint="eastAsia"/>
        </w:rPr>
        <w:t>（３）報告書並びに資料等の電子データ</w:t>
      </w:r>
      <w:r w:rsidRPr="00C82741">
        <w:rPr>
          <w:rFonts w:hint="eastAsia"/>
        </w:rPr>
        <w:t xml:space="preserve"> </w:t>
      </w:r>
      <w:r w:rsidRPr="00C82741">
        <w:rPr>
          <w:rFonts w:hint="eastAsia"/>
        </w:rPr>
        <w:t xml:space="preserve">　　　　　　</w:t>
      </w:r>
      <w:r w:rsidRPr="00C82741">
        <w:rPr>
          <w:rFonts w:hint="eastAsia"/>
        </w:rPr>
        <w:t>1</w:t>
      </w:r>
      <w:r w:rsidRPr="00C82741">
        <w:rPr>
          <w:rFonts w:hint="eastAsia"/>
        </w:rPr>
        <w:t>式</w:t>
      </w:r>
    </w:p>
    <w:p w:rsidR="00003661" w:rsidRPr="00C82741" w:rsidRDefault="00003661" w:rsidP="00003661">
      <w:pPr>
        <w:ind w:firstLineChars="200" w:firstLine="420"/>
      </w:pPr>
    </w:p>
    <w:p w:rsidR="00003661" w:rsidRPr="00C82741" w:rsidRDefault="00003661" w:rsidP="00003661">
      <w:r>
        <w:rPr>
          <w:rFonts w:hint="eastAsia"/>
        </w:rPr>
        <w:t>８</w:t>
      </w:r>
      <w:r w:rsidRPr="00C82741">
        <w:rPr>
          <w:rFonts w:hint="eastAsia"/>
        </w:rPr>
        <w:t>．納入場所</w:t>
      </w:r>
    </w:p>
    <w:p w:rsidR="00003661" w:rsidRPr="00C82741" w:rsidRDefault="00003661" w:rsidP="00003661">
      <w:pPr>
        <w:ind w:firstLineChars="150" w:firstLine="315"/>
      </w:pPr>
      <w:r w:rsidRPr="00C82741">
        <w:rPr>
          <w:rFonts w:hint="eastAsia"/>
        </w:rPr>
        <w:t xml:space="preserve">  </w:t>
      </w:r>
      <w:r>
        <w:rPr>
          <w:rFonts w:hint="eastAsia"/>
        </w:rPr>
        <w:t xml:space="preserve">　</w:t>
      </w:r>
      <w:r w:rsidRPr="00C82741">
        <w:rPr>
          <w:rFonts w:hint="eastAsia"/>
        </w:rPr>
        <w:t>沖縄県宮古島市平良字西里</w:t>
      </w:r>
      <w:r w:rsidRPr="00C82741">
        <w:rPr>
          <w:rFonts w:hint="eastAsia"/>
        </w:rPr>
        <w:t>186</w:t>
      </w:r>
      <w:r w:rsidRPr="00C82741">
        <w:rPr>
          <w:rFonts w:hint="eastAsia"/>
        </w:rPr>
        <w:t>番地</w:t>
      </w:r>
    </w:p>
    <w:p w:rsidR="00003661" w:rsidRPr="00C82741" w:rsidRDefault="00003661" w:rsidP="00003661">
      <w:pPr>
        <w:ind w:firstLineChars="150" w:firstLine="315"/>
      </w:pPr>
      <w:r w:rsidRPr="00C82741">
        <w:rPr>
          <w:rFonts w:hint="eastAsia"/>
        </w:rPr>
        <w:t xml:space="preserve">　</w:t>
      </w:r>
      <w:r>
        <w:rPr>
          <w:rFonts w:hint="eastAsia"/>
        </w:rPr>
        <w:t xml:space="preserve">　</w:t>
      </w:r>
      <w:r w:rsidRPr="008F476C">
        <w:rPr>
          <w:rFonts w:hint="eastAsia"/>
          <w:color w:val="FF0000"/>
        </w:rPr>
        <w:t>宮古島市</w:t>
      </w:r>
      <w:r w:rsidRPr="00C82741">
        <w:rPr>
          <w:rFonts w:hint="eastAsia"/>
        </w:rPr>
        <w:t>役所企画政策部エコアイランド推進課内</w:t>
      </w:r>
    </w:p>
    <w:p w:rsidR="00003661" w:rsidRPr="00C82741" w:rsidRDefault="00003661" w:rsidP="00003661">
      <w:pPr>
        <w:ind w:firstLineChars="150" w:firstLine="315"/>
      </w:pPr>
    </w:p>
    <w:p w:rsidR="00003661" w:rsidRPr="00C82741" w:rsidRDefault="00003661" w:rsidP="00003661">
      <w:r>
        <w:rPr>
          <w:rFonts w:hint="eastAsia"/>
        </w:rPr>
        <w:t>９．</w:t>
      </w:r>
      <w:r w:rsidRPr="008F476C">
        <w:rPr>
          <w:rFonts w:hint="eastAsia"/>
          <w:color w:val="FF0000"/>
        </w:rPr>
        <w:t>知的</w:t>
      </w:r>
      <w:r w:rsidRPr="008F476C">
        <w:rPr>
          <w:color w:val="FF0000"/>
        </w:rPr>
        <w:t>財産</w:t>
      </w:r>
      <w:r w:rsidRPr="008F476C">
        <w:rPr>
          <w:rFonts w:hint="eastAsia"/>
          <w:color w:val="FF0000"/>
        </w:rPr>
        <w:t>権</w:t>
      </w:r>
      <w:r w:rsidRPr="00C82741">
        <w:rPr>
          <w:rFonts w:hint="eastAsia"/>
        </w:rPr>
        <w:t>等の扱い</w:t>
      </w:r>
    </w:p>
    <w:p w:rsidR="00003661" w:rsidRPr="00C82741" w:rsidRDefault="00003661" w:rsidP="00003661">
      <w:pPr>
        <w:ind w:firstLineChars="150" w:firstLine="315"/>
      </w:pPr>
      <w:r w:rsidRPr="00C82741">
        <w:rPr>
          <w:rFonts w:hint="eastAsia"/>
        </w:rPr>
        <w:t xml:space="preserve"> </w:t>
      </w:r>
      <w:r>
        <w:rPr>
          <w:rFonts w:hint="eastAsia"/>
        </w:rPr>
        <w:t xml:space="preserve">　</w:t>
      </w:r>
      <w:r w:rsidRPr="00C82741">
        <w:rPr>
          <w:rFonts w:hint="eastAsia"/>
        </w:rPr>
        <w:t xml:space="preserve"> </w:t>
      </w:r>
      <w:r w:rsidRPr="00C82741">
        <w:rPr>
          <w:rFonts w:hint="eastAsia"/>
        </w:rPr>
        <w:t>委託業務の実施により取得した</w:t>
      </w:r>
      <w:r w:rsidRPr="008F476C">
        <w:rPr>
          <w:rFonts w:hint="eastAsia"/>
          <w:color w:val="FF0000"/>
        </w:rPr>
        <w:t>知的</w:t>
      </w:r>
      <w:r w:rsidRPr="008F476C">
        <w:rPr>
          <w:color w:val="FF0000"/>
        </w:rPr>
        <w:t>財産</w:t>
      </w:r>
      <w:r w:rsidRPr="008F476C">
        <w:rPr>
          <w:rFonts w:hint="eastAsia"/>
          <w:color w:val="FF0000"/>
        </w:rPr>
        <w:t>権</w:t>
      </w:r>
      <w:r w:rsidRPr="00C82741">
        <w:rPr>
          <w:rFonts w:hint="eastAsia"/>
        </w:rPr>
        <w:t>等については、宮古島市に属する。</w:t>
      </w:r>
    </w:p>
    <w:p w:rsidR="00003661" w:rsidRPr="00C82741" w:rsidRDefault="00003661" w:rsidP="00003661">
      <w:pPr>
        <w:ind w:firstLineChars="150" w:firstLine="315"/>
      </w:pPr>
    </w:p>
    <w:p w:rsidR="00003661" w:rsidRPr="00C82741" w:rsidRDefault="00003661" w:rsidP="00003661">
      <w:r>
        <w:rPr>
          <w:rFonts w:hint="eastAsia"/>
        </w:rPr>
        <w:t>１０</w:t>
      </w:r>
      <w:r w:rsidRPr="00C82741">
        <w:rPr>
          <w:rFonts w:hint="eastAsia"/>
        </w:rPr>
        <w:t>．その他</w:t>
      </w:r>
    </w:p>
    <w:p w:rsidR="00003661" w:rsidRPr="00C82741" w:rsidRDefault="00003661" w:rsidP="00003661">
      <w:pPr>
        <w:ind w:firstLineChars="100" w:firstLine="210"/>
      </w:pPr>
      <w:r w:rsidRPr="00C82741">
        <w:rPr>
          <w:rFonts w:hint="eastAsia"/>
        </w:rPr>
        <w:lastRenderedPageBreak/>
        <w:t>（１）資料の提供及び説明等の協力</w:t>
      </w:r>
    </w:p>
    <w:p w:rsidR="00003661" w:rsidRPr="00C82741" w:rsidRDefault="00003661" w:rsidP="00003661">
      <w:pPr>
        <w:ind w:leftChars="300" w:left="630" w:firstLineChars="100" w:firstLine="210"/>
      </w:pPr>
      <w:r w:rsidRPr="00C82741">
        <w:rPr>
          <w:rFonts w:hint="eastAsia"/>
        </w:rPr>
        <w:t>本業務の適正な執行を確認するため、本仕様書に定める成果品以外にも、必要に応じて資料の作成やエビデンスを求める場合がある。その際は求めに応じ積極的に協力すること。</w:t>
      </w:r>
    </w:p>
    <w:p w:rsidR="00003661" w:rsidRPr="00C82741" w:rsidRDefault="00003661" w:rsidP="00003661">
      <w:pPr>
        <w:ind w:firstLineChars="100" w:firstLine="210"/>
      </w:pPr>
      <w:r w:rsidRPr="00C82741">
        <w:rPr>
          <w:rFonts w:hint="eastAsia"/>
        </w:rPr>
        <w:t>（２）瑕疵担保責任</w:t>
      </w:r>
    </w:p>
    <w:p w:rsidR="00003661" w:rsidRPr="00C82741" w:rsidRDefault="00003661" w:rsidP="00003661">
      <w:pPr>
        <w:ind w:leftChars="300" w:left="630" w:firstLineChars="100" w:firstLine="210"/>
      </w:pPr>
      <w:r w:rsidRPr="00C82741">
        <w:rPr>
          <w:rFonts w:hint="eastAsia"/>
        </w:rPr>
        <w:t>本業務の成果品に対する瑕疵の取り扱いについては、受託事業者の瑕疵担保責任期間を引き渡しの日から</w:t>
      </w:r>
      <w:r w:rsidRPr="00C82741">
        <w:rPr>
          <w:rFonts w:hint="eastAsia"/>
        </w:rPr>
        <w:t>2</w:t>
      </w:r>
      <w:r w:rsidRPr="00C82741">
        <w:rPr>
          <w:rFonts w:hint="eastAsia"/>
        </w:rPr>
        <w:t>年間とし、隠れた不具合、不良等を発見した場合は速やかに無償で是正しなければならない。</w:t>
      </w:r>
    </w:p>
    <w:p w:rsidR="00003661" w:rsidRPr="00C82741" w:rsidRDefault="00003661" w:rsidP="00003661">
      <w:pPr>
        <w:ind w:firstLineChars="100" w:firstLine="210"/>
      </w:pPr>
      <w:r w:rsidRPr="00C82741">
        <w:rPr>
          <w:rFonts w:hint="eastAsia"/>
        </w:rPr>
        <w:t>（３）業務適用範囲の確認</w:t>
      </w:r>
    </w:p>
    <w:p w:rsidR="00003661" w:rsidRPr="00C82741" w:rsidRDefault="00003661" w:rsidP="00003661">
      <w:pPr>
        <w:ind w:leftChars="300" w:left="630" w:firstLineChars="100" w:firstLine="210"/>
      </w:pPr>
      <w:r w:rsidRPr="00C82741">
        <w:rPr>
          <w:rFonts w:hint="eastAsia"/>
        </w:rPr>
        <w:t>本業務の実施について、社会一般に通常実施される業務項目は、本仕様書に記載のない事項であっても業務の範囲とする。受託事業者は、当該項目について疑義があるときは本市と協議することができる。</w:t>
      </w:r>
    </w:p>
    <w:p w:rsidR="00854E4B" w:rsidRPr="00003661" w:rsidRDefault="00854E4B" w:rsidP="00003661">
      <w:pPr>
        <w:ind w:leftChars="100" w:left="630" w:hangingChars="200" w:hanging="420"/>
      </w:pPr>
    </w:p>
    <w:sectPr w:rsidR="00854E4B" w:rsidRPr="00003661" w:rsidSect="005B2FD8">
      <w:pgSz w:w="11906" w:h="16838" w:code="9"/>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46" w:rsidRDefault="00586B46" w:rsidP="00EF6D1A">
      <w:r>
        <w:separator/>
      </w:r>
    </w:p>
  </w:endnote>
  <w:endnote w:type="continuationSeparator" w:id="0">
    <w:p w:rsidR="00586B46" w:rsidRDefault="00586B46" w:rsidP="00EF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46" w:rsidRDefault="00586B46" w:rsidP="00EF6D1A">
      <w:r>
        <w:separator/>
      </w:r>
    </w:p>
  </w:footnote>
  <w:footnote w:type="continuationSeparator" w:id="0">
    <w:p w:rsidR="00586B46" w:rsidRDefault="00586B46" w:rsidP="00EF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168"/>
    <w:multiLevelType w:val="hybridMultilevel"/>
    <w:tmpl w:val="0BA0620E"/>
    <w:lvl w:ilvl="0" w:tplc="20605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6372F2"/>
    <w:multiLevelType w:val="hybridMultilevel"/>
    <w:tmpl w:val="0484A0B4"/>
    <w:lvl w:ilvl="0" w:tplc="2FC4E9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1E"/>
    <w:rsid w:val="0000159D"/>
    <w:rsid w:val="00003661"/>
    <w:rsid w:val="00012F6F"/>
    <w:rsid w:val="0003469B"/>
    <w:rsid w:val="00052BF1"/>
    <w:rsid w:val="0008711A"/>
    <w:rsid w:val="000957CD"/>
    <w:rsid w:val="000A2889"/>
    <w:rsid w:val="000A35C1"/>
    <w:rsid w:val="00100D38"/>
    <w:rsid w:val="001201A2"/>
    <w:rsid w:val="0017022A"/>
    <w:rsid w:val="00173AC9"/>
    <w:rsid w:val="00175D93"/>
    <w:rsid w:val="001B2044"/>
    <w:rsid w:val="001D4C27"/>
    <w:rsid w:val="001D5F96"/>
    <w:rsid w:val="00204F17"/>
    <w:rsid w:val="00210C53"/>
    <w:rsid w:val="00232895"/>
    <w:rsid w:val="00255A31"/>
    <w:rsid w:val="00284739"/>
    <w:rsid w:val="00287F68"/>
    <w:rsid w:val="002A6ED0"/>
    <w:rsid w:val="002F5E5A"/>
    <w:rsid w:val="00360C3F"/>
    <w:rsid w:val="00385748"/>
    <w:rsid w:val="003B1782"/>
    <w:rsid w:val="003C4A6A"/>
    <w:rsid w:val="0043667B"/>
    <w:rsid w:val="00447B8A"/>
    <w:rsid w:val="004549AE"/>
    <w:rsid w:val="00474189"/>
    <w:rsid w:val="004927C3"/>
    <w:rsid w:val="004B1CF2"/>
    <w:rsid w:val="004C0956"/>
    <w:rsid w:val="004D71D6"/>
    <w:rsid w:val="004E6478"/>
    <w:rsid w:val="0050772E"/>
    <w:rsid w:val="0051271E"/>
    <w:rsid w:val="00537652"/>
    <w:rsid w:val="00586B46"/>
    <w:rsid w:val="005B2FD8"/>
    <w:rsid w:val="006252EB"/>
    <w:rsid w:val="00673F03"/>
    <w:rsid w:val="006B442B"/>
    <w:rsid w:val="006C3D7D"/>
    <w:rsid w:val="006F2A7A"/>
    <w:rsid w:val="006F2C9B"/>
    <w:rsid w:val="007118A9"/>
    <w:rsid w:val="00714D13"/>
    <w:rsid w:val="007225B8"/>
    <w:rsid w:val="00751371"/>
    <w:rsid w:val="007528A3"/>
    <w:rsid w:val="007A33BB"/>
    <w:rsid w:val="007A60B3"/>
    <w:rsid w:val="007A61FE"/>
    <w:rsid w:val="007C3960"/>
    <w:rsid w:val="007D2640"/>
    <w:rsid w:val="007E43E5"/>
    <w:rsid w:val="00823D97"/>
    <w:rsid w:val="008263FE"/>
    <w:rsid w:val="00854E4B"/>
    <w:rsid w:val="0086006D"/>
    <w:rsid w:val="00887077"/>
    <w:rsid w:val="008F1374"/>
    <w:rsid w:val="00900C11"/>
    <w:rsid w:val="009170D3"/>
    <w:rsid w:val="00936AD6"/>
    <w:rsid w:val="0094571A"/>
    <w:rsid w:val="0095062D"/>
    <w:rsid w:val="00960989"/>
    <w:rsid w:val="009F41A8"/>
    <w:rsid w:val="00A31AF2"/>
    <w:rsid w:val="00A41818"/>
    <w:rsid w:val="00A96D0A"/>
    <w:rsid w:val="00AB7B93"/>
    <w:rsid w:val="00AD2983"/>
    <w:rsid w:val="00B070DA"/>
    <w:rsid w:val="00B07CC0"/>
    <w:rsid w:val="00B50ACF"/>
    <w:rsid w:val="00B5144A"/>
    <w:rsid w:val="00B67FA6"/>
    <w:rsid w:val="00B765F0"/>
    <w:rsid w:val="00BA754D"/>
    <w:rsid w:val="00BE390A"/>
    <w:rsid w:val="00BE4FB5"/>
    <w:rsid w:val="00BF0737"/>
    <w:rsid w:val="00C12CE4"/>
    <w:rsid w:val="00C1373C"/>
    <w:rsid w:val="00C24B98"/>
    <w:rsid w:val="00C465E6"/>
    <w:rsid w:val="00C53493"/>
    <w:rsid w:val="00C8408F"/>
    <w:rsid w:val="00CA6DF3"/>
    <w:rsid w:val="00CC723B"/>
    <w:rsid w:val="00D43A69"/>
    <w:rsid w:val="00D47A90"/>
    <w:rsid w:val="00D6284C"/>
    <w:rsid w:val="00D96BC7"/>
    <w:rsid w:val="00DB59C0"/>
    <w:rsid w:val="00DD54FB"/>
    <w:rsid w:val="00DF6B0B"/>
    <w:rsid w:val="00E23396"/>
    <w:rsid w:val="00E41312"/>
    <w:rsid w:val="00E55024"/>
    <w:rsid w:val="00E756A2"/>
    <w:rsid w:val="00EE523D"/>
    <w:rsid w:val="00EF6D1A"/>
    <w:rsid w:val="00F040EA"/>
    <w:rsid w:val="00F36AB9"/>
    <w:rsid w:val="00F3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DAF0A0"/>
  <w15:docId w15:val="{CF8EF8AE-DAA3-44BA-94DE-BE411E1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71E"/>
    <w:pPr>
      <w:ind w:leftChars="400" w:left="840"/>
    </w:pPr>
  </w:style>
  <w:style w:type="paragraph" w:styleId="a4">
    <w:name w:val="Balloon Text"/>
    <w:basedOn w:val="a"/>
    <w:link w:val="a5"/>
    <w:uiPriority w:val="99"/>
    <w:semiHidden/>
    <w:unhideWhenUsed/>
    <w:rsid w:val="005B2F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FD8"/>
    <w:rPr>
      <w:rFonts w:asciiTheme="majorHAnsi" w:eastAsiaTheme="majorEastAsia" w:hAnsiTheme="majorHAnsi" w:cstheme="majorBidi"/>
      <w:sz w:val="18"/>
      <w:szCs w:val="18"/>
    </w:rPr>
  </w:style>
  <w:style w:type="paragraph" w:styleId="a6">
    <w:name w:val="header"/>
    <w:basedOn w:val="a"/>
    <w:link w:val="a7"/>
    <w:uiPriority w:val="99"/>
    <w:unhideWhenUsed/>
    <w:rsid w:val="00EF6D1A"/>
    <w:pPr>
      <w:tabs>
        <w:tab w:val="center" w:pos="4252"/>
        <w:tab w:val="right" w:pos="8504"/>
      </w:tabs>
      <w:snapToGrid w:val="0"/>
    </w:pPr>
  </w:style>
  <w:style w:type="character" w:customStyle="1" w:styleId="a7">
    <w:name w:val="ヘッダー (文字)"/>
    <w:basedOn w:val="a0"/>
    <w:link w:val="a6"/>
    <w:uiPriority w:val="99"/>
    <w:rsid w:val="00EF6D1A"/>
  </w:style>
  <w:style w:type="paragraph" w:styleId="a8">
    <w:name w:val="footer"/>
    <w:basedOn w:val="a"/>
    <w:link w:val="a9"/>
    <w:uiPriority w:val="99"/>
    <w:unhideWhenUsed/>
    <w:rsid w:val="00EF6D1A"/>
    <w:pPr>
      <w:tabs>
        <w:tab w:val="center" w:pos="4252"/>
        <w:tab w:val="right" w:pos="8504"/>
      </w:tabs>
      <w:snapToGrid w:val="0"/>
    </w:pPr>
  </w:style>
  <w:style w:type="character" w:customStyle="1" w:styleId="a9">
    <w:name w:val="フッター (文字)"/>
    <w:basedOn w:val="a0"/>
    <w:link w:val="a8"/>
    <w:uiPriority w:val="99"/>
    <w:rsid w:val="00EF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祭温大見謝</dc:creator>
  <cp:lastModifiedBy>川満　勇作</cp:lastModifiedBy>
  <cp:revision>6</cp:revision>
  <cp:lastPrinted>2017-05-15T10:15:00Z</cp:lastPrinted>
  <dcterms:created xsi:type="dcterms:W3CDTF">2017-05-13T06:27:00Z</dcterms:created>
  <dcterms:modified xsi:type="dcterms:W3CDTF">2017-05-15T10:20:00Z</dcterms:modified>
</cp:coreProperties>
</file>