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77F" w:rsidRPr="0096577F" w:rsidRDefault="0096577F" w:rsidP="0096577F">
      <w:pPr>
        <w:rPr>
          <w:rFonts w:ascii="游明朝" w:eastAsia="游明朝" w:hAnsi="游明朝" w:cs="Times New Roman"/>
        </w:rPr>
      </w:pPr>
      <w:bookmarkStart w:id="0" w:name="_GoBack"/>
      <w:bookmarkEnd w:id="0"/>
    </w:p>
    <w:p w:rsidR="0096577F" w:rsidRPr="0096577F" w:rsidRDefault="0096577F" w:rsidP="0096577F">
      <w:pPr>
        <w:rPr>
          <w:rFonts w:ascii="游明朝" w:eastAsia="游明朝" w:hAnsi="游明朝" w:cs="Times New Roman"/>
        </w:rPr>
      </w:pPr>
    </w:p>
    <w:p w:rsidR="0096577F" w:rsidRPr="0096577F" w:rsidRDefault="0096577F" w:rsidP="0096577F">
      <w:pPr>
        <w:rPr>
          <w:rFonts w:ascii="游明朝" w:eastAsia="游明朝" w:hAnsi="游明朝" w:cs="Times New Roman"/>
        </w:rPr>
      </w:pPr>
    </w:p>
    <w:p w:rsidR="0096577F" w:rsidRPr="0096577F" w:rsidRDefault="0096577F" w:rsidP="0096577F">
      <w:pPr>
        <w:rPr>
          <w:rFonts w:ascii="游明朝" w:eastAsia="游明朝" w:hAnsi="游明朝" w:cs="Times New Roman"/>
        </w:rPr>
      </w:pPr>
    </w:p>
    <w:p w:rsidR="0096577F" w:rsidRPr="0096577F" w:rsidRDefault="0096577F" w:rsidP="0096577F">
      <w:pPr>
        <w:jc w:val="center"/>
        <w:rPr>
          <w:rFonts w:ascii="游明朝" w:eastAsia="游明朝" w:hAnsi="游明朝" w:cs="Times New Roman"/>
          <w:sz w:val="56"/>
        </w:rPr>
      </w:pPr>
      <w:r w:rsidRPr="0096577F">
        <w:rPr>
          <w:rFonts w:ascii="游明朝" w:eastAsia="游明朝" w:hAnsi="游明朝" w:cs="Times New Roman" w:hint="eastAsia"/>
          <w:sz w:val="56"/>
        </w:rPr>
        <w:t>うえのドイツ文化村</w:t>
      </w:r>
    </w:p>
    <w:p w:rsidR="0096577F" w:rsidRPr="0096577F" w:rsidRDefault="0096577F" w:rsidP="0096577F">
      <w:pPr>
        <w:jc w:val="center"/>
        <w:rPr>
          <w:rFonts w:ascii="游明朝" w:eastAsia="游明朝" w:hAnsi="游明朝" w:cs="Times New Roman"/>
          <w:sz w:val="56"/>
        </w:rPr>
      </w:pPr>
      <w:r w:rsidRPr="0096577F">
        <w:rPr>
          <w:rFonts w:ascii="游明朝" w:eastAsia="游明朝" w:hAnsi="游明朝" w:cs="Times New Roman" w:hint="eastAsia"/>
          <w:sz w:val="56"/>
        </w:rPr>
        <w:t>指定管理者募集要項</w:t>
      </w:r>
    </w:p>
    <w:p w:rsidR="0096577F" w:rsidRPr="0096577F" w:rsidRDefault="0096577F" w:rsidP="0096577F">
      <w:pPr>
        <w:jc w:val="center"/>
        <w:rPr>
          <w:rFonts w:ascii="游明朝" w:eastAsia="游明朝" w:hAnsi="游明朝" w:cs="Times New Roman"/>
          <w:sz w:val="56"/>
        </w:rPr>
      </w:pPr>
    </w:p>
    <w:p w:rsidR="0096577F" w:rsidRPr="0096577F" w:rsidRDefault="0096577F" w:rsidP="0096577F">
      <w:pPr>
        <w:jc w:val="center"/>
        <w:rPr>
          <w:rFonts w:ascii="游明朝" w:eastAsia="游明朝" w:hAnsi="游明朝" w:cs="Times New Roman"/>
          <w:sz w:val="56"/>
        </w:rPr>
      </w:pPr>
    </w:p>
    <w:p w:rsidR="0096577F" w:rsidRPr="0096577F" w:rsidRDefault="0096577F" w:rsidP="0096577F">
      <w:pPr>
        <w:jc w:val="center"/>
        <w:rPr>
          <w:rFonts w:ascii="游明朝" w:eastAsia="游明朝" w:hAnsi="游明朝" w:cs="Times New Roman"/>
          <w:sz w:val="56"/>
        </w:rPr>
      </w:pPr>
    </w:p>
    <w:p w:rsidR="0096577F" w:rsidRPr="0096577F" w:rsidRDefault="0096577F" w:rsidP="0096577F">
      <w:pPr>
        <w:jc w:val="center"/>
        <w:rPr>
          <w:rFonts w:ascii="游明朝" w:eastAsia="游明朝" w:hAnsi="游明朝" w:cs="Times New Roman"/>
          <w:sz w:val="56"/>
        </w:rPr>
      </w:pPr>
    </w:p>
    <w:p w:rsidR="0096577F" w:rsidRPr="0096577F" w:rsidRDefault="0096577F" w:rsidP="0096577F">
      <w:pPr>
        <w:jc w:val="center"/>
        <w:rPr>
          <w:rFonts w:ascii="游明朝" w:eastAsia="游明朝" w:hAnsi="游明朝" w:cs="Times New Roman"/>
          <w:sz w:val="40"/>
        </w:rPr>
      </w:pPr>
    </w:p>
    <w:p w:rsidR="0096577F" w:rsidRPr="0096577F" w:rsidRDefault="0096577F" w:rsidP="0096577F">
      <w:pPr>
        <w:jc w:val="center"/>
        <w:rPr>
          <w:rFonts w:ascii="游明朝" w:eastAsia="游明朝" w:hAnsi="游明朝" w:cs="Times New Roman"/>
          <w:sz w:val="40"/>
        </w:rPr>
      </w:pPr>
    </w:p>
    <w:p w:rsidR="0096577F" w:rsidRPr="0096577F" w:rsidRDefault="0096577F" w:rsidP="0096577F">
      <w:pPr>
        <w:jc w:val="center"/>
        <w:rPr>
          <w:rFonts w:ascii="游明朝" w:eastAsia="游明朝" w:hAnsi="游明朝" w:cs="Times New Roman"/>
          <w:sz w:val="40"/>
        </w:rPr>
      </w:pPr>
    </w:p>
    <w:p w:rsidR="0096577F" w:rsidRPr="0096577F" w:rsidRDefault="0096577F" w:rsidP="0096577F">
      <w:pPr>
        <w:jc w:val="center"/>
        <w:rPr>
          <w:rFonts w:ascii="游明朝" w:eastAsia="游明朝" w:hAnsi="游明朝" w:cs="Times New Roman"/>
          <w:sz w:val="40"/>
        </w:rPr>
      </w:pPr>
      <w:r w:rsidRPr="0096577F">
        <w:rPr>
          <w:rFonts w:ascii="游明朝" w:eastAsia="游明朝" w:hAnsi="游明朝" w:cs="Times New Roman" w:hint="eastAsia"/>
          <w:sz w:val="40"/>
        </w:rPr>
        <w:t>宮古島観光商工スポーツ部</w:t>
      </w:r>
    </w:p>
    <w:p w:rsidR="0096577F" w:rsidRPr="0096577F" w:rsidRDefault="0096577F" w:rsidP="0096577F">
      <w:pPr>
        <w:jc w:val="center"/>
        <w:rPr>
          <w:rFonts w:ascii="游明朝" w:eastAsia="游明朝" w:hAnsi="游明朝" w:cs="Times New Roman"/>
          <w:sz w:val="40"/>
        </w:rPr>
      </w:pPr>
      <w:r w:rsidRPr="0096577F">
        <w:rPr>
          <w:rFonts w:ascii="游明朝" w:eastAsia="游明朝" w:hAnsi="游明朝" w:cs="Times New Roman" w:hint="eastAsia"/>
          <w:sz w:val="40"/>
        </w:rPr>
        <w:t>観光商工課</w:t>
      </w:r>
    </w:p>
    <w:p w:rsidR="0096577F" w:rsidRPr="0096577F" w:rsidRDefault="0096577F" w:rsidP="0096577F">
      <w:pPr>
        <w:jc w:val="center"/>
        <w:rPr>
          <w:rFonts w:ascii="游明朝" w:eastAsia="游明朝" w:hAnsi="游明朝" w:cs="Times New Roman"/>
          <w:sz w:val="40"/>
        </w:rPr>
      </w:pPr>
    </w:p>
    <w:p w:rsidR="0096577F" w:rsidRPr="0096577F" w:rsidRDefault="0096577F" w:rsidP="0096577F">
      <w:pPr>
        <w:jc w:val="center"/>
        <w:rPr>
          <w:rFonts w:ascii="游明朝" w:eastAsia="游明朝" w:hAnsi="游明朝" w:cs="Times New Roman"/>
          <w:sz w:val="40"/>
        </w:rPr>
      </w:pPr>
    </w:p>
    <w:p w:rsidR="0096577F" w:rsidRPr="0096577F" w:rsidRDefault="0096577F" w:rsidP="0096577F">
      <w:pPr>
        <w:jc w:val="center"/>
        <w:rPr>
          <w:rFonts w:ascii="游明朝" w:eastAsia="游明朝" w:hAnsi="游明朝" w:cs="Times New Roman"/>
          <w:sz w:val="24"/>
        </w:rPr>
      </w:pPr>
      <w:r w:rsidRPr="0096577F">
        <w:rPr>
          <w:rFonts w:ascii="游明朝" w:eastAsia="游明朝" w:hAnsi="游明朝" w:cs="Times New Roman" w:hint="eastAsia"/>
        </w:rPr>
        <w:lastRenderedPageBreak/>
        <w:t>目次</w:t>
      </w:r>
    </w:p>
    <w:p w:rsidR="0096577F" w:rsidRPr="0096577F" w:rsidRDefault="0096577F" w:rsidP="0096577F">
      <w:pPr>
        <w:rPr>
          <w:rFonts w:ascii="游明朝" w:eastAsia="游明朝" w:hAnsi="游明朝" w:cs="Times New Roman"/>
        </w:rPr>
      </w:pPr>
      <w:r w:rsidRPr="0096577F">
        <w:rPr>
          <w:rFonts w:ascii="游明朝" w:eastAsia="游明朝" w:hAnsi="游明朝" w:cs="Times New Roman" w:hint="eastAsia"/>
        </w:rPr>
        <w:t>１　募集の目的　　・・・・・・・・・・・・・・・・・・・・・・・・・・・・・・１</w:t>
      </w:r>
    </w:p>
    <w:p w:rsidR="0096577F" w:rsidRPr="0096577F" w:rsidRDefault="0096577F" w:rsidP="0096577F">
      <w:pPr>
        <w:rPr>
          <w:rFonts w:ascii="游明朝" w:eastAsia="游明朝" w:hAnsi="游明朝" w:cs="Times New Roman"/>
        </w:rPr>
      </w:pPr>
    </w:p>
    <w:p w:rsidR="0096577F" w:rsidRPr="0096577F" w:rsidRDefault="0096577F" w:rsidP="0096577F">
      <w:pPr>
        <w:rPr>
          <w:rFonts w:ascii="游明朝" w:eastAsia="游明朝" w:hAnsi="游明朝" w:cs="Times New Roman"/>
        </w:rPr>
      </w:pPr>
      <w:r w:rsidRPr="0096577F">
        <w:rPr>
          <w:rFonts w:ascii="游明朝" w:eastAsia="游明朝" w:hAnsi="游明朝" w:cs="Times New Roman" w:hint="eastAsia"/>
        </w:rPr>
        <w:t>２　募集の概要　　・・・・・・・・・・・・・・・・・・・・・・・・・・・・・・１</w:t>
      </w:r>
    </w:p>
    <w:p w:rsidR="0096577F" w:rsidRPr="0096577F" w:rsidRDefault="0096577F" w:rsidP="0096577F">
      <w:pPr>
        <w:numPr>
          <w:ilvl w:val="0"/>
          <w:numId w:val="24"/>
        </w:numPr>
        <w:rPr>
          <w:rFonts w:ascii="游明朝" w:eastAsia="游明朝" w:hAnsi="游明朝" w:cs="Times New Roman"/>
        </w:rPr>
      </w:pPr>
      <w:r w:rsidRPr="0096577F">
        <w:rPr>
          <w:rFonts w:ascii="游明朝" w:eastAsia="游明朝" w:hAnsi="游明朝" w:cs="Times New Roman" w:hint="eastAsia"/>
        </w:rPr>
        <w:t>管理対象施設　－１</w:t>
      </w:r>
    </w:p>
    <w:p w:rsidR="0096577F" w:rsidRPr="0096577F" w:rsidRDefault="0096577F" w:rsidP="0096577F">
      <w:pPr>
        <w:numPr>
          <w:ilvl w:val="0"/>
          <w:numId w:val="24"/>
        </w:numPr>
        <w:rPr>
          <w:rFonts w:ascii="游明朝" w:eastAsia="游明朝" w:hAnsi="游明朝" w:cs="Times New Roman"/>
        </w:rPr>
      </w:pPr>
      <w:r w:rsidRPr="0096577F">
        <w:rPr>
          <w:rFonts w:ascii="游明朝" w:eastAsia="游明朝" w:hAnsi="游明朝" w:cs="Times New Roman" w:hint="eastAsia"/>
        </w:rPr>
        <w:t>指定期間　－１</w:t>
      </w:r>
    </w:p>
    <w:p w:rsidR="0096577F" w:rsidRPr="0096577F" w:rsidRDefault="0096577F" w:rsidP="0096577F">
      <w:pPr>
        <w:numPr>
          <w:ilvl w:val="0"/>
          <w:numId w:val="24"/>
        </w:numPr>
        <w:rPr>
          <w:rFonts w:ascii="游明朝" w:eastAsia="游明朝" w:hAnsi="游明朝" w:cs="Times New Roman"/>
        </w:rPr>
      </w:pPr>
      <w:r w:rsidRPr="0096577F">
        <w:rPr>
          <w:rFonts w:ascii="游明朝" w:eastAsia="游明朝" w:hAnsi="游明朝" w:cs="Times New Roman" w:hint="eastAsia"/>
        </w:rPr>
        <w:t>指定管理者募集及び指定管理候補者の選定方法　－１</w:t>
      </w:r>
    </w:p>
    <w:p w:rsidR="0096577F" w:rsidRPr="0096577F" w:rsidRDefault="0096577F" w:rsidP="0096577F">
      <w:pPr>
        <w:numPr>
          <w:ilvl w:val="0"/>
          <w:numId w:val="24"/>
        </w:numPr>
        <w:rPr>
          <w:rFonts w:ascii="游明朝" w:eastAsia="游明朝" w:hAnsi="游明朝" w:cs="Times New Roman"/>
        </w:rPr>
      </w:pPr>
      <w:r w:rsidRPr="0096577F">
        <w:rPr>
          <w:rFonts w:ascii="游明朝" w:eastAsia="游明朝" w:hAnsi="游明朝" w:cs="Times New Roman" w:hint="eastAsia"/>
        </w:rPr>
        <w:t>協定の締結　－１</w:t>
      </w:r>
    </w:p>
    <w:p w:rsidR="0096577F" w:rsidRPr="0096577F" w:rsidRDefault="0096577F" w:rsidP="0096577F">
      <w:pPr>
        <w:ind w:left="1134"/>
        <w:rPr>
          <w:rFonts w:ascii="游明朝" w:eastAsia="游明朝" w:hAnsi="游明朝" w:cs="Times New Roman"/>
        </w:rPr>
      </w:pPr>
    </w:p>
    <w:p w:rsidR="0096577F" w:rsidRPr="0096577F" w:rsidRDefault="0096577F" w:rsidP="0096577F">
      <w:pPr>
        <w:rPr>
          <w:rFonts w:ascii="游明朝" w:eastAsia="游明朝" w:hAnsi="游明朝" w:cs="Times New Roman"/>
        </w:rPr>
      </w:pPr>
      <w:r w:rsidRPr="0096577F">
        <w:rPr>
          <w:rFonts w:ascii="游明朝" w:eastAsia="游明朝" w:hAnsi="游明朝" w:cs="Times New Roman" w:hint="eastAsia"/>
        </w:rPr>
        <w:t>３　事務内容に関する事項（施設の管理運営の条件等）　・・・・・・・・・・・・・２</w:t>
      </w:r>
    </w:p>
    <w:p w:rsidR="0096577F" w:rsidRPr="0096577F" w:rsidRDefault="0096577F" w:rsidP="0096577F">
      <w:pPr>
        <w:numPr>
          <w:ilvl w:val="0"/>
          <w:numId w:val="25"/>
        </w:numPr>
        <w:rPr>
          <w:rFonts w:ascii="游明朝" w:eastAsia="游明朝" w:hAnsi="游明朝" w:cs="Times New Roman"/>
        </w:rPr>
      </w:pPr>
      <w:r w:rsidRPr="0096577F">
        <w:rPr>
          <w:rFonts w:ascii="游明朝" w:eastAsia="游明朝" w:hAnsi="游明朝" w:cs="Times New Roman" w:hint="eastAsia"/>
        </w:rPr>
        <w:t>対象施設の概要　－２</w:t>
      </w:r>
    </w:p>
    <w:p w:rsidR="0096577F" w:rsidRPr="0096577F" w:rsidRDefault="0096577F" w:rsidP="0096577F">
      <w:pPr>
        <w:numPr>
          <w:ilvl w:val="0"/>
          <w:numId w:val="25"/>
        </w:numPr>
        <w:rPr>
          <w:rFonts w:ascii="游明朝" w:eastAsia="游明朝" w:hAnsi="游明朝" w:cs="Times New Roman"/>
        </w:rPr>
      </w:pPr>
      <w:r w:rsidRPr="0096577F">
        <w:rPr>
          <w:rFonts w:ascii="游明朝" w:eastAsia="游明朝" w:hAnsi="游明朝" w:cs="Times New Roman" w:hint="eastAsia"/>
        </w:rPr>
        <w:t>指定管理者が行う管理運営の基準　－２</w:t>
      </w:r>
    </w:p>
    <w:p w:rsidR="0096577F" w:rsidRPr="0096577F" w:rsidRDefault="0096577F" w:rsidP="0096577F">
      <w:pPr>
        <w:numPr>
          <w:ilvl w:val="0"/>
          <w:numId w:val="25"/>
        </w:numPr>
        <w:rPr>
          <w:rFonts w:ascii="游明朝" w:eastAsia="游明朝" w:hAnsi="游明朝" w:cs="Times New Roman"/>
        </w:rPr>
      </w:pPr>
      <w:r w:rsidRPr="0096577F">
        <w:rPr>
          <w:rFonts w:ascii="游明朝" w:eastAsia="游明朝" w:hAnsi="游明朝" w:cs="Times New Roman" w:hint="eastAsia"/>
        </w:rPr>
        <w:t>指定管理者が行う業務の範囲　－３</w:t>
      </w:r>
    </w:p>
    <w:p w:rsidR="0096577F" w:rsidRPr="0096577F" w:rsidRDefault="0096577F" w:rsidP="0096577F">
      <w:pPr>
        <w:numPr>
          <w:ilvl w:val="0"/>
          <w:numId w:val="25"/>
        </w:numPr>
        <w:rPr>
          <w:rFonts w:ascii="游明朝" w:eastAsia="游明朝" w:hAnsi="游明朝" w:cs="Times New Roman"/>
        </w:rPr>
      </w:pPr>
      <w:r w:rsidRPr="0096577F">
        <w:rPr>
          <w:rFonts w:ascii="游明朝" w:eastAsia="游明朝" w:hAnsi="游明朝" w:cs="Times New Roman" w:hint="eastAsia"/>
        </w:rPr>
        <w:t>指定管理者が業務を行うにあたっての留意事項　－４</w:t>
      </w:r>
    </w:p>
    <w:p w:rsidR="0096577F" w:rsidRPr="0096577F" w:rsidRDefault="0096577F" w:rsidP="0096577F">
      <w:pPr>
        <w:numPr>
          <w:ilvl w:val="0"/>
          <w:numId w:val="25"/>
        </w:numPr>
        <w:rPr>
          <w:rFonts w:ascii="游明朝" w:eastAsia="游明朝" w:hAnsi="游明朝" w:cs="Times New Roman"/>
        </w:rPr>
      </w:pPr>
      <w:r w:rsidRPr="0096577F">
        <w:rPr>
          <w:rFonts w:ascii="游明朝" w:eastAsia="游明朝" w:hAnsi="游明朝" w:cs="Times New Roman" w:hint="eastAsia"/>
        </w:rPr>
        <w:t>管理運営に関する経費等　－４</w:t>
      </w:r>
    </w:p>
    <w:p w:rsidR="0096577F" w:rsidRPr="0096577F" w:rsidRDefault="0096577F" w:rsidP="0096577F">
      <w:pPr>
        <w:numPr>
          <w:ilvl w:val="0"/>
          <w:numId w:val="25"/>
        </w:numPr>
        <w:rPr>
          <w:rFonts w:ascii="游明朝" w:eastAsia="游明朝" w:hAnsi="游明朝" w:cs="Times New Roman"/>
        </w:rPr>
      </w:pPr>
      <w:r w:rsidRPr="0096577F">
        <w:rPr>
          <w:rFonts w:ascii="游明朝" w:eastAsia="游明朝" w:hAnsi="游明朝" w:cs="Times New Roman" w:hint="eastAsia"/>
        </w:rPr>
        <w:t>協定の締結　－５</w:t>
      </w:r>
    </w:p>
    <w:p w:rsidR="0096577F" w:rsidRPr="0096577F" w:rsidRDefault="0096577F" w:rsidP="0096577F">
      <w:pPr>
        <w:rPr>
          <w:rFonts w:ascii="游明朝" w:eastAsia="游明朝" w:hAnsi="游明朝" w:cs="Times New Roman"/>
        </w:rPr>
      </w:pPr>
    </w:p>
    <w:p w:rsidR="0096577F" w:rsidRPr="0096577F" w:rsidRDefault="0096577F" w:rsidP="0096577F">
      <w:pPr>
        <w:rPr>
          <w:rFonts w:ascii="游明朝" w:eastAsia="游明朝" w:hAnsi="游明朝" w:cs="Times New Roman"/>
        </w:rPr>
      </w:pPr>
      <w:r w:rsidRPr="0096577F">
        <w:rPr>
          <w:rFonts w:ascii="游明朝" w:eastAsia="游明朝" w:hAnsi="游明朝" w:cs="Times New Roman" w:hint="eastAsia"/>
        </w:rPr>
        <w:t>４　指定管理者の募集及び選定に関する事項・・・・・・・・・・・・・・・・・・・５</w:t>
      </w:r>
    </w:p>
    <w:p w:rsidR="0096577F" w:rsidRPr="0096577F" w:rsidRDefault="0096577F" w:rsidP="0096577F">
      <w:pPr>
        <w:numPr>
          <w:ilvl w:val="0"/>
          <w:numId w:val="26"/>
        </w:numPr>
        <w:rPr>
          <w:rFonts w:ascii="游明朝" w:eastAsia="游明朝" w:hAnsi="游明朝" w:cs="Times New Roman"/>
        </w:rPr>
      </w:pPr>
      <w:r w:rsidRPr="0096577F">
        <w:rPr>
          <w:rFonts w:ascii="游明朝" w:eastAsia="游明朝" w:hAnsi="游明朝" w:cs="Times New Roman" w:hint="eastAsia"/>
        </w:rPr>
        <w:t>応募資格　－５</w:t>
      </w:r>
    </w:p>
    <w:p w:rsidR="0096577F" w:rsidRPr="0096577F" w:rsidRDefault="0096577F" w:rsidP="0096577F">
      <w:pPr>
        <w:numPr>
          <w:ilvl w:val="0"/>
          <w:numId w:val="26"/>
        </w:numPr>
        <w:rPr>
          <w:rFonts w:ascii="游明朝" w:eastAsia="游明朝" w:hAnsi="游明朝" w:cs="Times New Roman"/>
        </w:rPr>
      </w:pPr>
      <w:r w:rsidRPr="0096577F">
        <w:rPr>
          <w:rFonts w:ascii="游明朝" w:eastAsia="游明朝" w:hAnsi="游明朝" w:cs="Times New Roman" w:hint="eastAsia"/>
        </w:rPr>
        <w:t>提出書類　－６</w:t>
      </w:r>
    </w:p>
    <w:p w:rsidR="0096577F" w:rsidRPr="0096577F" w:rsidRDefault="0096577F" w:rsidP="0096577F">
      <w:pPr>
        <w:numPr>
          <w:ilvl w:val="0"/>
          <w:numId w:val="26"/>
        </w:numPr>
        <w:rPr>
          <w:rFonts w:ascii="游明朝" w:eastAsia="游明朝" w:hAnsi="游明朝" w:cs="Times New Roman"/>
        </w:rPr>
      </w:pPr>
      <w:r w:rsidRPr="0096577F">
        <w:rPr>
          <w:rFonts w:ascii="游明朝" w:eastAsia="游明朝" w:hAnsi="游明朝" w:cs="Times New Roman" w:hint="eastAsia"/>
        </w:rPr>
        <w:t>募集手続き等　－７</w:t>
      </w:r>
    </w:p>
    <w:p w:rsidR="0096577F" w:rsidRPr="0096577F" w:rsidRDefault="0096577F" w:rsidP="0096577F">
      <w:pPr>
        <w:rPr>
          <w:rFonts w:ascii="游明朝" w:eastAsia="游明朝" w:hAnsi="游明朝" w:cs="Times New Roman"/>
        </w:rPr>
      </w:pPr>
    </w:p>
    <w:p w:rsidR="0096577F" w:rsidRPr="0096577F" w:rsidRDefault="0096577F" w:rsidP="0096577F">
      <w:pPr>
        <w:rPr>
          <w:rFonts w:ascii="游明朝" w:eastAsia="游明朝" w:hAnsi="游明朝" w:cs="Times New Roman"/>
        </w:rPr>
      </w:pPr>
      <w:r w:rsidRPr="0096577F">
        <w:rPr>
          <w:rFonts w:ascii="游明朝" w:eastAsia="游明朝" w:hAnsi="游明朝" w:cs="Times New Roman" w:hint="eastAsia"/>
        </w:rPr>
        <w:t>５　その他　・・・・・・・・・・・・・・・・・・・・・・・・・・・・・・・・・10</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事務引継　－10</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事業実施状況の報告等　－10</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指定管理者の責任履行等　－11</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事業の継続が困難となった場合の措置等　－11</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リスク分担についての方針　－12</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様式及び添付書類　－12</w:t>
      </w:r>
    </w:p>
    <w:p w:rsidR="0096577F" w:rsidRPr="0096577F" w:rsidRDefault="0096577F" w:rsidP="0096577F">
      <w:pPr>
        <w:numPr>
          <w:ilvl w:val="0"/>
          <w:numId w:val="27"/>
        </w:numPr>
        <w:rPr>
          <w:rFonts w:ascii="游明朝" w:eastAsia="游明朝" w:hAnsi="游明朝" w:cs="Times New Roman"/>
        </w:rPr>
      </w:pPr>
      <w:r w:rsidRPr="0096577F">
        <w:rPr>
          <w:rFonts w:ascii="游明朝" w:eastAsia="游明朝" w:hAnsi="游明朝" w:cs="Times New Roman" w:hint="eastAsia"/>
        </w:rPr>
        <w:t>問合せ先　－12</w:t>
      </w:r>
    </w:p>
    <w:p w:rsidR="0096577F" w:rsidRPr="0096577F" w:rsidRDefault="0096577F" w:rsidP="0096577F">
      <w:pPr>
        <w:rPr>
          <w:rFonts w:ascii="游明朝" w:eastAsia="游明朝" w:hAnsi="游明朝" w:cs="Times New Roman"/>
        </w:rPr>
      </w:pPr>
    </w:p>
    <w:p w:rsidR="0096577F" w:rsidRPr="0096577F" w:rsidRDefault="0096577F" w:rsidP="0096577F">
      <w:pPr>
        <w:rPr>
          <w:rFonts w:ascii="游明朝" w:eastAsia="游明朝" w:hAnsi="游明朝" w:cs="Times New Roman"/>
        </w:rPr>
      </w:pPr>
      <w:r w:rsidRPr="0096577F">
        <w:rPr>
          <w:rFonts w:ascii="游明朝" w:eastAsia="游明朝" w:hAnsi="游明朝" w:cs="Times New Roman" w:hint="eastAsia"/>
        </w:rPr>
        <w:t>○添付資料</w:t>
      </w:r>
    </w:p>
    <w:p w:rsidR="0096577F" w:rsidRPr="0096577F" w:rsidRDefault="0096577F" w:rsidP="0096577F">
      <w:pPr>
        <w:numPr>
          <w:ilvl w:val="0"/>
          <w:numId w:val="28"/>
        </w:numPr>
        <w:rPr>
          <w:rFonts w:ascii="游明朝" w:eastAsia="游明朝" w:hAnsi="游明朝" w:cs="Times New Roman"/>
        </w:rPr>
      </w:pPr>
      <w:r w:rsidRPr="0096577F">
        <w:rPr>
          <w:rFonts w:ascii="游明朝" w:eastAsia="游明朝" w:hAnsi="游明朝" w:cs="Times New Roman" w:hint="eastAsia"/>
        </w:rPr>
        <w:t>指定管理者指定申請書</w:t>
      </w:r>
    </w:p>
    <w:p w:rsidR="0096577F" w:rsidRPr="0096577F" w:rsidRDefault="0096577F" w:rsidP="0096577F">
      <w:pPr>
        <w:numPr>
          <w:ilvl w:val="0"/>
          <w:numId w:val="28"/>
        </w:numPr>
        <w:rPr>
          <w:rFonts w:ascii="游明朝" w:eastAsia="游明朝" w:hAnsi="游明朝" w:cs="Times New Roman"/>
        </w:rPr>
      </w:pPr>
      <w:r w:rsidRPr="0096577F">
        <w:rPr>
          <w:rFonts w:ascii="游明朝" w:eastAsia="游明朝" w:hAnsi="游明朝" w:cs="Times New Roman" w:hint="eastAsia"/>
        </w:rPr>
        <w:t>質問票</w:t>
      </w:r>
    </w:p>
    <w:p w:rsidR="0096577F" w:rsidRPr="0096577F" w:rsidRDefault="0096577F" w:rsidP="0096577F">
      <w:pPr>
        <w:numPr>
          <w:ilvl w:val="0"/>
          <w:numId w:val="28"/>
        </w:numPr>
        <w:rPr>
          <w:rFonts w:ascii="游明朝" w:eastAsia="游明朝" w:hAnsi="游明朝" w:cs="Times New Roman"/>
        </w:rPr>
      </w:pPr>
      <w:r w:rsidRPr="0096577F">
        <w:rPr>
          <w:rFonts w:ascii="游明朝" w:eastAsia="游明朝" w:hAnsi="游明朝" w:cs="Times New Roman" w:hint="eastAsia"/>
        </w:rPr>
        <w:t>誓約書</w:t>
      </w:r>
    </w:p>
    <w:p w:rsidR="0096577F" w:rsidRPr="0096577F" w:rsidRDefault="0096577F" w:rsidP="0096577F">
      <w:pPr>
        <w:numPr>
          <w:ilvl w:val="0"/>
          <w:numId w:val="28"/>
        </w:numPr>
        <w:rPr>
          <w:rFonts w:ascii="游明朝" w:eastAsia="游明朝" w:hAnsi="游明朝" w:cs="Times New Roman"/>
        </w:rPr>
      </w:pPr>
      <w:r w:rsidRPr="0096577F">
        <w:rPr>
          <w:rFonts w:ascii="游明朝" w:eastAsia="游明朝" w:hAnsi="游明朝" w:cs="Times New Roman" w:hint="eastAsia"/>
        </w:rPr>
        <w:t>提出書類チェックシート</w:t>
      </w:r>
    </w:p>
    <w:p w:rsidR="00E36D6E" w:rsidRDefault="00E36D6E" w:rsidP="00E36D6E">
      <w:pPr>
        <w:tabs>
          <w:tab w:val="center" w:pos="4252"/>
        </w:tabs>
        <w:rPr>
          <w:sz w:val="28"/>
          <w:szCs w:val="28"/>
        </w:rPr>
        <w:sectPr w:rsidR="00E36D6E" w:rsidSect="00E36D6E">
          <w:headerReference w:type="default" r:id="rId8"/>
          <w:footerReference w:type="default" r:id="rId9"/>
          <w:type w:val="continuous"/>
          <w:pgSz w:w="11906" w:h="16838"/>
          <w:pgMar w:top="1985" w:right="1701" w:bottom="1701" w:left="1701" w:header="851" w:footer="992" w:gutter="0"/>
          <w:pgNumType w:fmt="numberInDash" w:start="1"/>
          <w:cols w:space="425"/>
          <w:docGrid w:type="lines" w:linePitch="360"/>
        </w:sectPr>
      </w:pPr>
    </w:p>
    <w:p w:rsidR="00742D3B" w:rsidRDefault="00E36D6E" w:rsidP="00E36D6E">
      <w:pPr>
        <w:tabs>
          <w:tab w:val="center" w:pos="4252"/>
        </w:tabs>
        <w:rPr>
          <w:sz w:val="28"/>
          <w:szCs w:val="28"/>
        </w:rPr>
      </w:pPr>
      <w:r>
        <w:rPr>
          <w:sz w:val="28"/>
          <w:szCs w:val="28"/>
        </w:rPr>
        <w:lastRenderedPageBreak/>
        <w:tab/>
      </w:r>
      <w:r w:rsidR="009B7227">
        <w:rPr>
          <w:rFonts w:hint="eastAsia"/>
          <w:sz w:val="28"/>
          <w:szCs w:val="28"/>
        </w:rPr>
        <w:t>うえのドイツ文化村</w:t>
      </w:r>
      <w:r w:rsidR="00103449">
        <w:rPr>
          <w:rFonts w:hint="eastAsia"/>
          <w:sz w:val="28"/>
          <w:szCs w:val="28"/>
        </w:rPr>
        <w:t>指定管理者募集要項</w:t>
      </w:r>
    </w:p>
    <w:p w:rsidR="00742D3B" w:rsidRPr="009B7227" w:rsidRDefault="00742D3B" w:rsidP="00742D3B">
      <w:pPr>
        <w:jc w:val="center"/>
        <w:rPr>
          <w:sz w:val="28"/>
          <w:szCs w:val="28"/>
        </w:rPr>
      </w:pPr>
    </w:p>
    <w:p w:rsidR="003C4AA1" w:rsidRDefault="003C4AA1" w:rsidP="00742D3B">
      <w:pPr>
        <w:jc w:val="center"/>
        <w:rPr>
          <w:sz w:val="28"/>
          <w:szCs w:val="28"/>
        </w:rPr>
      </w:pPr>
    </w:p>
    <w:p w:rsidR="00742D3B" w:rsidRDefault="004E37F9" w:rsidP="004E37F9">
      <w:pPr>
        <w:ind w:firstLineChars="100" w:firstLine="240"/>
        <w:rPr>
          <w:sz w:val="24"/>
          <w:szCs w:val="24"/>
        </w:rPr>
      </w:pPr>
      <w:r>
        <w:rPr>
          <w:rFonts w:hint="eastAsia"/>
          <w:sz w:val="24"/>
          <w:szCs w:val="24"/>
        </w:rPr>
        <w:t>うえのドイツ文化村の管理を効果的、効率的に行うため、地方自治法（昭和２２年法律第６７号）第２４４条の２第３項</w:t>
      </w:r>
      <w:r w:rsidR="00076A4E">
        <w:rPr>
          <w:rFonts w:hint="eastAsia"/>
          <w:sz w:val="24"/>
          <w:szCs w:val="24"/>
        </w:rPr>
        <w:t>、</w:t>
      </w:r>
      <w:r>
        <w:rPr>
          <w:rFonts w:hint="eastAsia"/>
          <w:sz w:val="24"/>
          <w:szCs w:val="24"/>
        </w:rPr>
        <w:t>宮古島市うえのドイツ文化村条例（平成１７年宮古島市条例第１６６号）及び宮古島市うえのドイツ文化村条例施行規則（平成１７年宮古島市規則１４０号）</w:t>
      </w:r>
      <w:r w:rsidR="00D404CD">
        <w:rPr>
          <w:rFonts w:hint="eastAsia"/>
          <w:sz w:val="24"/>
          <w:szCs w:val="24"/>
        </w:rPr>
        <w:t>に基づ</w:t>
      </w:r>
      <w:r>
        <w:rPr>
          <w:rFonts w:hint="eastAsia"/>
          <w:sz w:val="24"/>
          <w:szCs w:val="24"/>
        </w:rPr>
        <w:t>き</w:t>
      </w:r>
      <w:r w:rsidR="00D404CD">
        <w:rPr>
          <w:rFonts w:hint="eastAsia"/>
          <w:sz w:val="24"/>
          <w:szCs w:val="24"/>
        </w:rPr>
        <w:t>、指定管理者を募集</w:t>
      </w:r>
      <w:r w:rsidR="00076A4E">
        <w:rPr>
          <w:rFonts w:hint="eastAsia"/>
          <w:sz w:val="24"/>
          <w:szCs w:val="24"/>
        </w:rPr>
        <w:t>します</w:t>
      </w:r>
      <w:r>
        <w:rPr>
          <w:rFonts w:hint="eastAsia"/>
          <w:sz w:val="24"/>
          <w:szCs w:val="24"/>
        </w:rPr>
        <w:t>。</w:t>
      </w:r>
    </w:p>
    <w:p w:rsidR="00D404CD" w:rsidRDefault="00D404CD" w:rsidP="00742D3B">
      <w:pPr>
        <w:rPr>
          <w:sz w:val="24"/>
          <w:szCs w:val="24"/>
        </w:rPr>
      </w:pPr>
    </w:p>
    <w:p w:rsidR="00D404CD" w:rsidRDefault="00D404CD" w:rsidP="00742D3B">
      <w:pPr>
        <w:rPr>
          <w:sz w:val="24"/>
          <w:szCs w:val="24"/>
        </w:rPr>
      </w:pPr>
    </w:p>
    <w:p w:rsidR="00D404CD" w:rsidRPr="003E423B" w:rsidRDefault="00D404CD" w:rsidP="00742D3B">
      <w:pPr>
        <w:rPr>
          <w:b/>
          <w:sz w:val="28"/>
          <w:szCs w:val="28"/>
        </w:rPr>
      </w:pPr>
      <w:r w:rsidRPr="003E423B">
        <w:rPr>
          <w:rFonts w:hint="eastAsia"/>
          <w:b/>
          <w:sz w:val="28"/>
          <w:szCs w:val="28"/>
        </w:rPr>
        <w:t>１　募集の目的</w:t>
      </w:r>
    </w:p>
    <w:p w:rsidR="00D404CD" w:rsidRDefault="00D404CD" w:rsidP="00742D3B">
      <w:pPr>
        <w:rPr>
          <w:sz w:val="24"/>
          <w:szCs w:val="24"/>
        </w:rPr>
      </w:pPr>
      <w:r w:rsidRPr="00D404CD">
        <w:rPr>
          <w:rFonts w:hint="eastAsia"/>
          <w:sz w:val="24"/>
          <w:szCs w:val="24"/>
        </w:rPr>
        <w:t xml:space="preserve">　宮古島市は</w:t>
      </w:r>
      <w:r>
        <w:rPr>
          <w:rFonts w:hint="eastAsia"/>
          <w:sz w:val="24"/>
          <w:szCs w:val="24"/>
        </w:rPr>
        <w:t>、多様化する市民のニーズにより効果的かつ効率的に対応</w:t>
      </w:r>
      <w:r w:rsidR="00DA492C">
        <w:rPr>
          <w:rFonts w:hint="eastAsia"/>
          <w:sz w:val="24"/>
          <w:szCs w:val="24"/>
        </w:rPr>
        <w:t>し、サービスの向上と経費の削減等を図ることを目的として、</w:t>
      </w:r>
      <w:r w:rsidR="00FB5C59">
        <w:rPr>
          <w:rFonts w:hint="eastAsia"/>
          <w:sz w:val="24"/>
          <w:szCs w:val="24"/>
        </w:rPr>
        <w:t>令和</w:t>
      </w:r>
      <w:r w:rsidR="00076A4E">
        <w:rPr>
          <w:rFonts w:hint="eastAsia"/>
          <w:sz w:val="24"/>
          <w:szCs w:val="24"/>
        </w:rPr>
        <w:t>６</w:t>
      </w:r>
      <w:r>
        <w:rPr>
          <w:rFonts w:hint="eastAsia"/>
          <w:sz w:val="24"/>
          <w:szCs w:val="24"/>
        </w:rPr>
        <w:t>年４月１日から「</w:t>
      </w:r>
      <w:r w:rsidR="00076A4E">
        <w:rPr>
          <w:rFonts w:hint="eastAsia"/>
          <w:sz w:val="24"/>
          <w:szCs w:val="24"/>
        </w:rPr>
        <w:t>うえのドイツ文化村</w:t>
      </w:r>
      <w:r>
        <w:rPr>
          <w:rFonts w:hint="eastAsia"/>
          <w:sz w:val="24"/>
          <w:szCs w:val="24"/>
        </w:rPr>
        <w:t>」の管理運営を行う指定管理者を募集します。</w:t>
      </w:r>
    </w:p>
    <w:p w:rsidR="00D404CD" w:rsidRPr="003C4AA1" w:rsidRDefault="00D404CD" w:rsidP="00742D3B">
      <w:pPr>
        <w:rPr>
          <w:sz w:val="24"/>
          <w:szCs w:val="24"/>
        </w:rPr>
      </w:pPr>
    </w:p>
    <w:p w:rsidR="00D404CD" w:rsidRDefault="00D404CD" w:rsidP="00D404CD">
      <w:pPr>
        <w:rPr>
          <w:b/>
          <w:sz w:val="28"/>
          <w:szCs w:val="28"/>
        </w:rPr>
      </w:pPr>
      <w:r w:rsidRPr="003E423B">
        <w:rPr>
          <w:rFonts w:hint="eastAsia"/>
          <w:b/>
          <w:sz w:val="28"/>
          <w:szCs w:val="28"/>
        </w:rPr>
        <w:t>２　募集の概要</w:t>
      </w:r>
    </w:p>
    <w:p w:rsidR="00745D4B" w:rsidRPr="00C47D2A" w:rsidRDefault="00745D4B" w:rsidP="00745D4B">
      <w:pPr>
        <w:pStyle w:val="aa"/>
        <w:numPr>
          <w:ilvl w:val="0"/>
          <w:numId w:val="5"/>
        </w:numPr>
        <w:ind w:leftChars="0"/>
        <w:rPr>
          <w:rFonts w:asciiTheme="minorEastAsia" w:hAnsiTheme="minorEastAsia"/>
          <w:sz w:val="24"/>
          <w:szCs w:val="24"/>
        </w:rPr>
      </w:pPr>
      <w:r w:rsidRPr="00C47D2A">
        <w:rPr>
          <w:rFonts w:asciiTheme="minorEastAsia" w:hAnsiTheme="minorEastAsia" w:hint="eastAsia"/>
          <w:sz w:val="24"/>
          <w:szCs w:val="24"/>
        </w:rPr>
        <w:t>管理対象施設</w:t>
      </w:r>
    </w:p>
    <w:p w:rsidR="00745D4B" w:rsidRDefault="00076A4E" w:rsidP="00745D4B">
      <w:pPr>
        <w:ind w:leftChars="500" w:left="1050"/>
        <w:rPr>
          <w:sz w:val="24"/>
          <w:szCs w:val="24"/>
        </w:rPr>
      </w:pPr>
      <w:r>
        <w:rPr>
          <w:rFonts w:hint="eastAsia"/>
          <w:sz w:val="24"/>
          <w:szCs w:val="24"/>
        </w:rPr>
        <w:t>うえのドイツ文化村</w:t>
      </w:r>
    </w:p>
    <w:p w:rsidR="00E74551" w:rsidRDefault="00E74551" w:rsidP="00745D4B">
      <w:pPr>
        <w:ind w:leftChars="500" w:left="1050"/>
        <w:rPr>
          <w:sz w:val="24"/>
          <w:szCs w:val="24"/>
        </w:rPr>
      </w:pPr>
    </w:p>
    <w:p w:rsidR="00745D4B" w:rsidRPr="00F14EF9" w:rsidRDefault="00745D4B" w:rsidP="00745D4B">
      <w:pPr>
        <w:pStyle w:val="aa"/>
        <w:numPr>
          <w:ilvl w:val="0"/>
          <w:numId w:val="5"/>
        </w:numPr>
        <w:ind w:leftChars="0"/>
        <w:rPr>
          <w:sz w:val="24"/>
          <w:szCs w:val="24"/>
        </w:rPr>
      </w:pPr>
      <w:r w:rsidRPr="00F14EF9">
        <w:rPr>
          <w:rFonts w:hint="eastAsia"/>
          <w:sz w:val="24"/>
          <w:szCs w:val="24"/>
        </w:rPr>
        <w:t>指定期間</w:t>
      </w:r>
    </w:p>
    <w:p w:rsidR="00745D4B" w:rsidRPr="00745D4B" w:rsidRDefault="00745D4B" w:rsidP="00745D4B">
      <w:pPr>
        <w:ind w:leftChars="500" w:left="1050"/>
        <w:rPr>
          <w:sz w:val="24"/>
          <w:szCs w:val="24"/>
          <w:u w:val="single"/>
        </w:rPr>
      </w:pPr>
      <w:r>
        <w:rPr>
          <w:rFonts w:hint="eastAsia"/>
          <w:sz w:val="24"/>
          <w:szCs w:val="24"/>
        </w:rPr>
        <w:t>令和</w:t>
      </w:r>
      <w:r w:rsidR="00923077">
        <w:rPr>
          <w:rFonts w:hint="eastAsia"/>
          <w:sz w:val="24"/>
          <w:szCs w:val="24"/>
        </w:rPr>
        <w:t>６</w:t>
      </w:r>
      <w:r>
        <w:rPr>
          <w:rFonts w:hint="eastAsia"/>
          <w:sz w:val="24"/>
          <w:szCs w:val="24"/>
        </w:rPr>
        <w:t>年４月１日から令和</w:t>
      </w:r>
      <w:r w:rsidR="00923077">
        <w:rPr>
          <w:rFonts w:hint="eastAsia"/>
          <w:sz w:val="24"/>
          <w:szCs w:val="24"/>
        </w:rPr>
        <w:t>９</w:t>
      </w:r>
      <w:r>
        <w:rPr>
          <w:rFonts w:hint="eastAsia"/>
          <w:sz w:val="24"/>
          <w:szCs w:val="24"/>
        </w:rPr>
        <w:t>年３月３１日まで（３年間）</w:t>
      </w:r>
      <w:r>
        <w:rPr>
          <w:sz w:val="24"/>
          <w:szCs w:val="24"/>
        </w:rPr>
        <w:br/>
      </w:r>
    </w:p>
    <w:p w:rsidR="00745D4B" w:rsidRPr="00F14EF9" w:rsidRDefault="00745D4B" w:rsidP="00745D4B">
      <w:pPr>
        <w:pStyle w:val="aa"/>
        <w:numPr>
          <w:ilvl w:val="0"/>
          <w:numId w:val="5"/>
        </w:numPr>
        <w:ind w:leftChars="0"/>
        <w:rPr>
          <w:sz w:val="24"/>
          <w:szCs w:val="24"/>
        </w:rPr>
      </w:pPr>
      <w:r w:rsidRPr="00F14EF9">
        <w:rPr>
          <w:rFonts w:hint="eastAsia"/>
          <w:sz w:val="24"/>
          <w:szCs w:val="24"/>
        </w:rPr>
        <w:t>指定管理者の募集及び指定管理候補者の選定方法</w:t>
      </w:r>
    </w:p>
    <w:p w:rsidR="00745D4B" w:rsidRDefault="00745D4B" w:rsidP="00745D4B">
      <w:pPr>
        <w:ind w:leftChars="500" w:left="1290" w:hangingChars="100" w:hanging="240"/>
        <w:rPr>
          <w:sz w:val="24"/>
          <w:szCs w:val="24"/>
        </w:rPr>
      </w:pPr>
      <w:r>
        <w:rPr>
          <w:rFonts w:hint="eastAsia"/>
          <w:sz w:val="24"/>
          <w:szCs w:val="24"/>
        </w:rPr>
        <w:t>・募集は募集要項に基づき一般公募提案方式により行う。</w:t>
      </w:r>
    </w:p>
    <w:p w:rsidR="00745D4B" w:rsidRDefault="00745D4B" w:rsidP="00745D4B">
      <w:pPr>
        <w:ind w:leftChars="500" w:left="1290" w:hangingChars="100" w:hanging="240"/>
        <w:rPr>
          <w:sz w:val="24"/>
          <w:szCs w:val="24"/>
        </w:rPr>
      </w:pPr>
      <w:r>
        <w:rPr>
          <w:rFonts w:hint="eastAsia"/>
          <w:sz w:val="24"/>
          <w:szCs w:val="24"/>
        </w:rPr>
        <w:t>・指定管理候補者の選定は「宮古島市公の施設に係る指定管理者候　　　　　　補者選定委員会」において総合的な評価に基づいて行う。</w:t>
      </w:r>
    </w:p>
    <w:p w:rsidR="00E74551" w:rsidRDefault="00E74551" w:rsidP="00745D4B">
      <w:pPr>
        <w:ind w:leftChars="500" w:left="1290" w:hangingChars="100" w:hanging="240"/>
        <w:rPr>
          <w:sz w:val="24"/>
          <w:szCs w:val="24"/>
        </w:rPr>
      </w:pPr>
    </w:p>
    <w:p w:rsidR="00745D4B" w:rsidRPr="00F14EF9" w:rsidRDefault="00745D4B" w:rsidP="00745D4B">
      <w:pPr>
        <w:pStyle w:val="aa"/>
        <w:numPr>
          <w:ilvl w:val="0"/>
          <w:numId w:val="5"/>
        </w:numPr>
        <w:ind w:leftChars="0"/>
        <w:rPr>
          <w:sz w:val="24"/>
          <w:szCs w:val="24"/>
        </w:rPr>
      </w:pPr>
      <w:r w:rsidRPr="00F14EF9">
        <w:rPr>
          <w:rFonts w:hint="eastAsia"/>
          <w:sz w:val="24"/>
          <w:szCs w:val="24"/>
        </w:rPr>
        <w:t>協定の締結</w:t>
      </w:r>
    </w:p>
    <w:p w:rsidR="00745D4B" w:rsidRDefault="00745D4B" w:rsidP="00745D4B">
      <w:pPr>
        <w:ind w:leftChars="500" w:left="1290" w:hangingChars="100" w:hanging="240"/>
        <w:rPr>
          <w:sz w:val="24"/>
          <w:szCs w:val="24"/>
        </w:rPr>
      </w:pPr>
      <w:r>
        <w:rPr>
          <w:rFonts w:hint="eastAsia"/>
          <w:sz w:val="24"/>
          <w:szCs w:val="24"/>
        </w:rPr>
        <w:t xml:space="preserve">・指定管理候補者の選定後、当該候補者と細目について協議を行い、　　　　　</w:t>
      </w:r>
      <w:r>
        <w:rPr>
          <w:rFonts w:hint="eastAsia"/>
          <w:sz w:val="24"/>
          <w:szCs w:val="24"/>
        </w:rPr>
        <w:t xml:space="preserve">  </w:t>
      </w:r>
      <w:r>
        <w:rPr>
          <w:rFonts w:hint="eastAsia"/>
          <w:sz w:val="24"/>
          <w:szCs w:val="24"/>
        </w:rPr>
        <w:t>宮古島市議会の議決後に、協定を締結する。</w:t>
      </w:r>
    </w:p>
    <w:p w:rsidR="003E423B" w:rsidRDefault="003E423B" w:rsidP="003E423B">
      <w:pPr>
        <w:rPr>
          <w:b/>
          <w:sz w:val="24"/>
          <w:szCs w:val="24"/>
        </w:rPr>
      </w:pPr>
    </w:p>
    <w:p w:rsidR="00E74551" w:rsidRDefault="00E74551" w:rsidP="003E423B">
      <w:pPr>
        <w:rPr>
          <w:b/>
          <w:sz w:val="24"/>
          <w:szCs w:val="24"/>
        </w:rPr>
      </w:pPr>
    </w:p>
    <w:p w:rsidR="00E36D6E" w:rsidRDefault="00E36D6E" w:rsidP="003E423B">
      <w:pPr>
        <w:rPr>
          <w:b/>
          <w:sz w:val="24"/>
          <w:szCs w:val="24"/>
        </w:rPr>
        <w:sectPr w:rsidR="00E36D6E" w:rsidSect="00E36D6E">
          <w:footerReference w:type="default" r:id="rId10"/>
          <w:type w:val="continuous"/>
          <w:pgSz w:w="11906" w:h="16838"/>
          <w:pgMar w:top="1985" w:right="1701" w:bottom="1701" w:left="1701" w:header="851" w:footer="992" w:gutter="0"/>
          <w:pgNumType w:fmt="numberInDash" w:start="1"/>
          <w:cols w:space="425"/>
          <w:docGrid w:type="lines" w:linePitch="360"/>
        </w:sectPr>
      </w:pPr>
    </w:p>
    <w:p w:rsidR="00E36D6E" w:rsidRDefault="00E36D6E" w:rsidP="003E423B">
      <w:pPr>
        <w:rPr>
          <w:b/>
          <w:sz w:val="24"/>
          <w:szCs w:val="24"/>
        </w:rPr>
        <w:sectPr w:rsidR="00E36D6E" w:rsidSect="0096577F">
          <w:type w:val="continuous"/>
          <w:pgSz w:w="11906" w:h="16838"/>
          <w:pgMar w:top="1985" w:right="1701" w:bottom="1701" w:left="1701" w:header="851" w:footer="992" w:gutter="0"/>
          <w:pgNumType w:fmt="numberInDash"/>
          <w:cols w:space="425"/>
          <w:docGrid w:type="lines" w:linePitch="360"/>
        </w:sectPr>
      </w:pPr>
    </w:p>
    <w:p w:rsidR="00E74551" w:rsidRPr="003E423B" w:rsidRDefault="00E74551" w:rsidP="003E423B">
      <w:pPr>
        <w:rPr>
          <w:b/>
          <w:sz w:val="24"/>
          <w:szCs w:val="24"/>
        </w:rPr>
      </w:pPr>
    </w:p>
    <w:p w:rsidR="003E423B" w:rsidRPr="003E423B" w:rsidRDefault="003E423B" w:rsidP="003E423B">
      <w:pPr>
        <w:rPr>
          <w:b/>
          <w:sz w:val="28"/>
          <w:szCs w:val="28"/>
        </w:rPr>
      </w:pPr>
      <w:r w:rsidRPr="003E423B">
        <w:rPr>
          <w:rFonts w:hint="eastAsia"/>
          <w:b/>
          <w:sz w:val="28"/>
          <w:szCs w:val="28"/>
        </w:rPr>
        <w:t>３　事務内容に関する事項（施設の管理運営の条件等）</w:t>
      </w:r>
    </w:p>
    <w:p w:rsidR="00745D4B" w:rsidRDefault="00745D4B" w:rsidP="00745D4B">
      <w:pPr>
        <w:pStyle w:val="aa"/>
        <w:numPr>
          <w:ilvl w:val="0"/>
          <w:numId w:val="6"/>
        </w:numPr>
        <w:ind w:leftChars="0"/>
        <w:rPr>
          <w:sz w:val="24"/>
          <w:szCs w:val="24"/>
        </w:rPr>
      </w:pPr>
      <w:r w:rsidRPr="00F14EF9">
        <w:rPr>
          <w:rFonts w:hint="eastAsia"/>
          <w:sz w:val="24"/>
          <w:szCs w:val="24"/>
        </w:rPr>
        <w:t>対象施設の概要</w:t>
      </w:r>
    </w:p>
    <w:p w:rsidR="00745D4B" w:rsidRPr="00D13581" w:rsidRDefault="00745D4B" w:rsidP="00745D4B">
      <w:pPr>
        <w:pStyle w:val="aa"/>
        <w:numPr>
          <w:ilvl w:val="1"/>
          <w:numId w:val="6"/>
        </w:numPr>
        <w:ind w:leftChars="0"/>
        <w:rPr>
          <w:sz w:val="24"/>
          <w:szCs w:val="24"/>
        </w:rPr>
      </w:pPr>
      <w:r w:rsidRPr="00D13581">
        <w:rPr>
          <w:rFonts w:hint="eastAsia"/>
          <w:sz w:val="24"/>
          <w:szCs w:val="24"/>
        </w:rPr>
        <w:t>施設の名称</w:t>
      </w:r>
    </w:p>
    <w:p w:rsidR="00745D4B" w:rsidRDefault="00923077" w:rsidP="00745D4B">
      <w:pPr>
        <w:ind w:leftChars="500" w:left="1050"/>
        <w:rPr>
          <w:sz w:val="24"/>
          <w:szCs w:val="24"/>
        </w:rPr>
      </w:pPr>
      <w:r>
        <w:rPr>
          <w:rFonts w:hint="eastAsia"/>
          <w:sz w:val="24"/>
          <w:szCs w:val="24"/>
        </w:rPr>
        <w:t>うえのドイツ文化村</w:t>
      </w:r>
    </w:p>
    <w:p w:rsidR="00745D4B" w:rsidRPr="00D13581" w:rsidRDefault="00745D4B" w:rsidP="00745D4B">
      <w:pPr>
        <w:pStyle w:val="aa"/>
        <w:numPr>
          <w:ilvl w:val="1"/>
          <w:numId w:val="6"/>
        </w:numPr>
        <w:ind w:leftChars="0"/>
        <w:rPr>
          <w:sz w:val="24"/>
          <w:szCs w:val="24"/>
        </w:rPr>
      </w:pPr>
      <w:r w:rsidRPr="00D13581">
        <w:rPr>
          <w:rFonts w:hint="eastAsia"/>
          <w:sz w:val="24"/>
          <w:szCs w:val="24"/>
        </w:rPr>
        <w:t>施設の所在地</w:t>
      </w:r>
    </w:p>
    <w:p w:rsidR="00745D4B" w:rsidRPr="008331AD" w:rsidRDefault="00745D4B" w:rsidP="00745D4B">
      <w:pPr>
        <w:ind w:leftChars="500" w:left="1050"/>
        <w:rPr>
          <w:rFonts w:eastAsia="PMingLiU"/>
          <w:sz w:val="24"/>
          <w:szCs w:val="24"/>
        </w:rPr>
      </w:pPr>
      <w:r>
        <w:rPr>
          <w:rFonts w:hint="eastAsia"/>
          <w:sz w:val="24"/>
          <w:szCs w:val="24"/>
          <w:lang w:eastAsia="zh-TW"/>
        </w:rPr>
        <w:t>沖縄県宮古島市</w:t>
      </w:r>
      <w:r w:rsidR="008331AD">
        <w:rPr>
          <w:rFonts w:hint="eastAsia"/>
          <w:sz w:val="24"/>
          <w:szCs w:val="24"/>
        </w:rPr>
        <w:t>上野字宮国７７５番地１</w:t>
      </w:r>
    </w:p>
    <w:p w:rsidR="00745D4B" w:rsidRPr="00745D4B" w:rsidRDefault="00745D4B" w:rsidP="00745D4B">
      <w:pPr>
        <w:pStyle w:val="aa"/>
        <w:numPr>
          <w:ilvl w:val="1"/>
          <w:numId w:val="6"/>
        </w:numPr>
        <w:ind w:leftChars="0"/>
        <w:rPr>
          <w:sz w:val="24"/>
          <w:szCs w:val="24"/>
        </w:rPr>
      </w:pPr>
      <w:r w:rsidRPr="00D13581">
        <w:rPr>
          <w:rFonts w:hint="eastAsia"/>
          <w:sz w:val="24"/>
          <w:szCs w:val="24"/>
        </w:rPr>
        <w:t>施設の設置目的</w:t>
      </w:r>
      <w:r>
        <w:rPr>
          <w:sz w:val="24"/>
          <w:szCs w:val="24"/>
        </w:rPr>
        <w:br/>
      </w:r>
      <w:r w:rsidR="00923077">
        <w:rPr>
          <w:rFonts w:hint="eastAsia"/>
          <w:sz w:val="24"/>
          <w:szCs w:val="24"/>
        </w:rPr>
        <w:t xml:space="preserve">　時代を担う国際性豊かな青少年の育成と市民の健全な保険・休養の場を提供するとともに県内外の人々との交流の促進を図り、市の活性化に寄与するため宮古島市うえのドイツ文化村を設置する。</w:t>
      </w:r>
    </w:p>
    <w:p w:rsidR="00745D4B" w:rsidRDefault="00745D4B" w:rsidP="00745D4B">
      <w:pPr>
        <w:pStyle w:val="aa"/>
        <w:numPr>
          <w:ilvl w:val="1"/>
          <w:numId w:val="6"/>
        </w:numPr>
        <w:ind w:leftChars="0"/>
        <w:rPr>
          <w:sz w:val="24"/>
          <w:szCs w:val="24"/>
        </w:rPr>
      </w:pPr>
      <w:r w:rsidRPr="00D13581">
        <w:rPr>
          <w:rFonts w:hint="eastAsia"/>
          <w:sz w:val="24"/>
          <w:szCs w:val="24"/>
        </w:rPr>
        <w:t>施設の内容</w:t>
      </w:r>
    </w:p>
    <w:tbl>
      <w:tblPr>
        <w:tblpPr w:leftFromText="142" w:rightFromText="142" w:vertAnchor="text" w:horzAnchor="margin" w:tblpXSpec="right" w:tblpY="201"/>
        <w:tblW w:w="7654" w:type="dxa"/>
        <w:tblLayout w:type="fixed"/>
        <w:tblCellMar>
          <w:left w:w="0" w:type="dxa"/>
          <w:right w:w="0" w:type="dxa"/>
        </w:tblCellMar>
        <w:tblLook w:val="04A0" w:firstRow="1" w:lastRow="0" w:firstColumn="1" w:lastColumn="0" w:noHBand="0" w:noVBand="1"/>
      </w:tblPr>
      <w:tblGrid>
        <w:gridCol w:w="2787"/>
        <w:gridCol w:w="4867"/>
      </w:tblGrid>
      <w:tr w:rsidR="00FF0376" w:rsidRPr="00FF0376" w:rsidTr="00911058">
        <w:tc>
          <w:tcPr>
            <w:tcW w:w="2787" w:type="dxa"/>
            <w:tcBorders>
              <w:top w:val="single" w:sz="4" w:space="0" w:color="auto"/>
              <w:left w:val="single" w:sz="4" w:space="0" w:color="000000"/>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展示・研修施設</w:t>
            </w:r>
          </w:p>
        </w:tc>
        <w:tc>
          <w:tcPr>
            <w:tcW w:w="4867" w:type="dxa"/>
            <w:tcBorders>
              <w:top w:val="single" w:sz="4" w:space="0" w:color="auto"/>
              <w:left w:val="nil"/>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キンダーハウス　博愛記念館</w:t>
            </w:r>
          </w:p>
        </w:tc>
      </w:tr>
      <w:tr w:rsidR="00FF0376" w:rsidRPr="00FF0376" w:rsidTr="00FF0376">
        <w:tc>
          <w:tcPr>
            <w:tcW w:w="2787" w:type="dxa"/>
            <w:tcBorders>
              <w:top w:val="nil"/>
              <w:left w:val="single" w:sz="4" w:space="0" w:color="000000"/>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店舗施設</w:t>
            </w:r>
          </w:p>
        </w:tc>
        <w:tc>
          <w:tcPr>
            <w:tcW w:w="4867" w:type="dxa"/>
            <w:tcBorders>
              <w:top w:val="nil"/>
              <w:left w:val="nil"/>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特産品販売施設等</w:t>
            </w:r>
          </w:p>
        </w:tc>
      </w:tr>
      <w:tr w:rsidR="00FF0376" w:rsidRPr="00FF0376" w:rsidTr="00FF0376">
        <w:tc>
          <w:tcPr>
            <w:tcW w:w="2787" w:type="dxa"/>
            <w:tcBorders>
              <w:top w:val="nil"/>
              <w:left w:val="single" w:sz="4" w:space="0" w:color="000000"/>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特産品加工販売施設</w:t>
            </w:r>
          </w:p>
        </w:tc>
        <w:tc>
          <w:tcPr>
            <w:tcW w:w="4867" w:type="dxa"/>
            <w:tcBorders>
              <w:top w:val="nil"/>
              <w:left w:val="nil"/>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産業振興センター</w:t>
            </w:r>
          </w:p>
        </w:tc>
      </w:tr>
      <w:tr w:rsidR="00FF0376" w:rsidRPr="00FF0376" w:rsidTr="00FF0376">
        <w:tc>
          <w:tcPr>
            <w:tcW w:w="2787" w:type="dxa"/>
            <w:tcBorders>
              <w:top w:val="nil"/>
              <w:left w:val="single" w:sz="4" w:space="0" w:color="000000"/>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自然観察体験施設</w:t>
            </w:r>
          </w:p>
        </w:tc>
        <w:tc>
          <w:tcPr>
            <w:tcW w:w="4867" w:type="dxa"/>
            <w:tcBorders>
              <w:top w:val="nil"/>
              <w:left w:val="nil"/>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自然観察体験船</w:t>
            </w:r>
          </w:p>
        </w:tc>
      </w:tr>
      <w:tr w:rsidR="00FF0376" w:rsidRPr="00FF0376" w:rsidTr="00FF0376">
        <w:tc>
          <w:tcPr>
            <w:tcW w:w="2787" w:type="dxa"/>
            <w:tcBorders>
              <w:top w:val="nil"/>
              <w:left w:val="single" w:sz="4" w:space="0" w:color="000000"/>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その他附帯施設</w:t>
            </w:r>
          </w:p>
        </w:tc>
        <w:tc>
          <w:tcPr>
            <w:tcW w:w="4867" w:type="dxa"/>
            <w:tcBorders>
              <w:top w:val="nil"/>
              <w:left w:val="nil"/>
              <w:bottom w:val="single" w:sz="4" w:space="0" w:color="000000"/>
              <w:right w:val="single" w:sz="4" w:space="0" w:color="000000"/>
            </w:tcBorders>
            <w:hideMark/>
          </w:tcPr>
          <w:p w:rsidR="00FF0376" w:rsidRPr="00FF0376" w:rsidRDefault="00FF0376" w:rsidP="00FF0376">
            <w:pPr>
              <w:rPr>
                <w:sz w:val="24"/>
                <w:szCs w:val="24"/>
              </w:rPr>
            </w:pPr>
            <w:r w:rsidRPr="00FF0376">
              <w:rPr>
                <w:rFonts w:hint="eastAsia"/>
                <w:sz w:val="24"/>
                <w:szCs w:val="24"/>
              </w:rPr>
              <w:t>博愛ゲート事務所　遊歩道　広場　案内所</w:t>
            </w:r>
          </w:p>
        </w:tc>
      </w:tr>
    </w:tbl>
    <w:p w:rsidR="00FF0376" w:rsidRPr="00FF0376" w:rsidRDefault="00923077" w:rsidP="00923077">
      <w:pPr>
        <w:rPr>
          <w:sz w:val="24"/>
          <w:szCs w:val="24"/>
        </w:rPr>
      </w:pPr>
      <w:r>
        <w:rPr>
          <w:rFonts w:hint="eastAsia"/>
          <w:sz w:val="24"/>
          <w:szCs w:val="24"/>
        </w:rPr>
        <w:t xml:space="preserve">　　　　　</w:t>
      </w:r>
    </w:p>
    <w:p w:rsidR="00E0253A" w:rsidRPr="00FF0376" w:rsidRDefault="00E0253A" w:rsidP="00923077">
      <w:pPr>
        <w:rPr>
          <w:sz w:val="24"/>
          <w:szCs w:val="24"/>
        </w:rPr>
      </w:pPr>
    </w:p>
    <w:p w:rsidR="00FF0376" w:rsidRDefault="00FF0376" w:rsidP="00FF0376">
      <w:pPr>
        <w:pStyle w:val="aa"/>
        <w:ind w:leftChars="0" w:left="930"/>
        <w:rPr>
          <w:sz w:val="24"/>
          <w:szCs w:val="24"/>
        </w:rPr>
      </w:pPr>
    </w:p>
    <w:p w:rsidR="006333B0" w:rsidRPr="00745D4B" w:rsidRDefault="004E0A99" w:rsidP="00745D4B">
      <w:pPr>
        <w:pStyle w:val="aa"/>
        <w:numPr>
          <w:ilvl w:val="0"/>
          <w:numId w:val="6"/>
        </w:numPr>
        <w:ind w:leftChars="0"/>
        <w:rPr>
          <w:sz w:val="24"/>
          <w:szCs w:val="24"/>
        </w:rPr>
      </w:pPr>
      <w:r w:rsidRPr="00745D4B">
        <w:rPr>
          <w:rFonts w:hint="eastAsia"/>
          <w:sz w:val="24"/>
          <w:szCs w:val="24"/>
        </w:rPr>
        <w:t>指定管理者が行う管理運営の基準</w:t>
      </w:r>
    </w:p>
    <w:p w:rsidR="00E74551" w:rsidRDefault="004E0A99" w:rsidP="00E74551">
      <w:pPr>
        <w:ind w:leftChars="500" w:left="1050" w:firstLineChars="100" w:firstLine="240"/>
        <w:rPr>
          <w:sz w:val="24"/>
          <w:szCs w:val="24"/>
        </w:rPr>
      </w:pPr>
      <w:r>
        <w:rPr>
          <w:rFonts w:hint="eastAsia"/>
          <w:sz w:val="24"/>
          <w:szCs w:val="24"/>
        </w:rPr>
        <w:t>指定管理者が</w:t>
      </w:r>
      <w:r w:rsidR="00215BA9">
        <w:rPr>
          <w:rFonts w:hint="eastAsia"/>
          <w:sz w:val="24"/>
          <w:szCs w:val="24"/>
        </w:rPr>
        <w:t>管理運営を行うにあたり、次の事項を遵守すること。</w:t>
      </w:r>
      <w:r w:rsidR="00242DA8">
        <w:rPr>
          <w:rFonts w:hint="eastAsia"/>
          <w:sz w:val="24"/>
          <w:szCs w:val="24"/>
        </w:rPr>
        <w:t>なお、詳細については、</w:t>
      </w:r>
      <w:r w:rsidR="00FF0376">
        <w:rPr>
          <w:rFonts w:hint="eastAsia"/>
          <w:sz w:val="24"/>
          <w:szCs w:val="24"/>
        </w:rPr>
        <w:t>宮古島市うえのドイツ文化村条例</w:t>
      </w:r>
      <w:r w:rsidR="00215BA9">
        <w:rPr>
          <w:rFonts w:hint="eastAsia"/>
          <w:sz w:val="24"/>
          <w:szCs w:val="24"/>
        </w:rPr>
        <w:t>（平成</w:t>
      </w:r>
      <w:r w:rsidR="00FF0376">
        <w:rPr>
          <w:rFonts w:hint="eastAsia"/>
          <w:sz w:val="24"/>
          <w:szCs w:val="24"/>
        </w:rPr>
        <w:t>１７</w:t>
      </w:r>
      <w:r w:rsidR="00215BA9">
        <w:rPr>
          <w:rFonts w:hint="eastAsia"/>
          <w:sz w:val="24"/>
          <w:szCs w:val="24"/>
        </w:rPr>
        <w:t>年宮古島市条例第</w:t>
      </w:r>
      <w:r w:rsidR="00FF0376">
        <w:rPr>
          <w:rFonts w:hint="eastAsia"/>
          <w:sz w:val="24"/>
          <w:szCs w:val="24"/>
        </w:rPr>
        <w:t>１６６</w:t>
      </w:r>
      <w:r w:rsidR="00215BA9">
        <w:rPr>
          <w:rFonts w:hint="eastAsia"/>
          <w:sz w:val="24"/>
          <w:szCs w:val="24"/>
        </w:rPr>
        <w:t>号）</w:t>
      </w:r>
      <w:r w:rsidR="00FF0376">
        <w:rPr>
          <w:rFonts w:hint="eastAsia"/>
          <w:sz w:val="24"/>
          <w:szCs w:val="24"/>
        </w:rPr>
        <w:t>、うえのドイツ文化村条例</w:t>
      </w:r>
      <w:r w:rsidR="00215BA9">
        <w:rPr>
          <w:rFonts w:hint="eastAsia"/>
          <w:sz w:val="24"/>
          <w:szCs w:val="24"/>
        </w:rPr>
        <w:t>施行規則（平成</w:t>
      </w:r>
      <w:r w:rsidR="00FF0376">
        <w:rPr>
          <w:rFonts w:hint="eastAsia"/>
          <w:sz w:val="24"/>
          <w:szCs w:val="24"/>
        </w:rPr>
        <w:t>１７</w:t>
      </w:r>
      <w:r w:rsidR="00215BA9">
        <w:rPr>
          <w:rFonts w:hint="eastAsia"/>
          <w:sz w:val="24"/>
          <w:szCs w:val="24"/>
        </w:rPr>
        <w:t>年宮古島市</w:t>
      </w:r>
      <w:r w:rsidR="00883A41">
        <w:rPr>
          <w:rFonts w:hint="eastAsia"/>
          <w:sz w:val="24"/>
          <w:szCs w:val="24"/>
        </w:rPr>
        <w:t>規則</w:t>
      </w:r>
      <w:r w:rsidR="00242DA8">
        <w:rPr>
          <w:rFonts w:hint="eastAsia"/>
          <w:sz w:val="24"/>
          <w:szCs w:val="24"/>
        </w:rPr>
        <w:t>第</w:t>
      </w:r>
      <w:r w:rsidR="00FF0376">
        <w:rPr>
          <w:rFonts w:hint="eastAsia"/>
          <w:sz w:val="24"/>
          <w:szCs w:val="24"/>
        </w:rPr>
        <w:t>１４０</w:t>
      </w:r>
      <w:r w:rsidR="00242DA8">
        <w:rPr>
          <w:rFonts w:hint="eastAsia"/>
          <w:sz w:val="24"/>
          <w:szCs w:val="24"/>
        </w:rPr>
        <w:t>号）</w:t>
      </w:r>
      <w:r w:rsidR="00FF0376">
        <w:rPr>
          <w:rFonts w:hint="eastAsia"/>
          <w:sz w:val="24"/>
          <w:szCs w:val="24"/>
        </w:rPr>
        <w:t>及び、別紙「うえのドイツ文化村</w:t>
      </w:r>
      <w:r w:rsidR="00DA5631">
        <w:rPr>
          <w:rFonts w:hint="eastAsia"/>
          <w:sz w:val="24"/>
          <w:szCs w:val="24"/>
        </w:rPr>
        <w:t>指定管</w:t>
      </w:r>
      <w:r w:rsidR="00FF0376">
        <w:rPr>
          <w:rFonts w:hint="eastAsia"/>
          <w:sz w:val="24"/>
          <w:szCs w:val="24"/>
        </w:rPr>
        <w:t>理運営</w:t>
      </w:r>
      <w:r w:rsidR="00DA5631">
        <w:rPr>
          <w:rFonts w:hint="eastAsia"/>
          <w:sz w:val="24"/>
          <w:szCs w:val="24"/>
        </w:rPr>
        <w:t>業務</w:t>
      </w:r>
      <w:r w:rsidR="00FF0376">
        <w:rPr>
          <w:rFonts w:hint="eastAsia"/>
          <w:sz w:val="24"/>
          <w:szCs w:val="24"/>
        </w:rPr>
        <w:t>仕様書」</w:t>
      </w:r>
      <w:r w:rsidR="00215BA9">
        <w:rPr>
          <w:rFonts w:hint="eastAsia"/>
          <w:sz w:val="24"/>
          <w:szCs w:val="24"/>
        </w:rPr>
        <w:t>に基づいて管理運営すること。</w:t>
      </w:r>
    </w:p>
    <w:p w:rsidR="00C34811" w:rsidRDefault="00C34811" w:rsidP="00C34811">
      <w:pPr>
        <w:pStyle w:val="aa"/>
        <w:numPr>
          <w:ilvl w:val="1"/>
          <w:numId w:val="6"/>
        </w:numPr>
        <w:ind w:leftChars="0"/>
        <w:rPr>
          <w:sz w:val="24"/>
          <w:szCs w:val="24"/>
        </w:rPr>
      </w:pPr>
      <w:r w:rsidRPr="00D13581">
        <w:rPr>
          <w:rFonts w:hint="eastAsia"/>
          <w:sz w:val="24"/>
          <w:szCs w:val="24"/>
        </w:rPr>
        <w:t>地元各関係団体等との連携のもと、創意工夫ある企画や効率的な運営等により利用者の多様なニーズに応え、質の高いサービス提供に努めること。</w:t>
      </w:r>
    </w:p>
    <w:p w:rsidR="00C34811" w:rsidRDefault="00C34811" w:rsidP="00C34811">
      <w:pPr>
        <w:pStyle w:val="aa"/>
        <w:numPr>
          <w:ilvl w:val="1"/>
          <w:numId w:val="6"/>
        </w:numPr>
        <w:ind w:leftChars="0"/>
        <w:rPr>
          <w:sz w:val="24"/>
          <w:szCs w:val="24"/>
        </w:rPr>
      </w:pPr>
      <w:r w:rsidRPr="00D13581">
        <w:rPr>
          <w:rFonts w:hint="eastAsia"/>
          <w:sz w:val="24"/>
          <w:szCs w:val="24"/>
        </w:rPr>
        <w:t>関連法令及び条例・規則を遵守し、適正な管理運営を行うこと。また、公の施設としての市民の平等な利用の確保を図るべきことを念頭に置き、公平な運営を行うこと。</w:t>
      </w:r>
    </w:p>
    <w:p w:rsidR="00C34811" w:rsidRPr="00911058" w:rsidRDefault="00C34811" w:rsidP="00911058">
      <w:pPr>
        <w:pStyle w:val="aa"/>
        <w:numPr>
          <w:ilvl w:val="1"/>
          <w:numId w:val="6"/>
        </w:numPr>
        <w:ind w:leftChars="0"/>
        <w:rPr>
          <w:sz w:val="24"/>
          <w:szCs w:val="24"/>
        </w:rPr>
      </w:pPr>
      <w:r w:rsidRPr="00D13581">
        <w:rPr>
          <w:rFonts w:hint="eastAsia"/>
          <w:sz w:val="24"/>
          <w:szCs w:val="24"/>
        </w:rPr>
        <w:t>適切なサービスの提供を行うこと。また、利用者の意見・要望等を管理運営に反映させるとともに、利用者等からの苦情等には迅速かつ適切に対応し、利用者の満足感を高めていくこと。</w:t>
      </w:r>
      <w:r w:rsidR="00911058">
        <w:rPr>
          <w:sz w:val="24"/>
          <w:szCs w:val="24"/>
        </w:rPr>
        <w:br w:type="page"/>
      </w:r>
    </w:p>
    <w:p w:rsidR="00C34811" w:rsidRDefault="00C34811" w:rsidP="00C34811">
      <w:pPr>
        <w:pStyle w:val="aa"/>
        <w:numPr>
          <w:ilvl w:val="1"/>
          <w:numId w:val="6"/>
        </w:numPr>
        <w:ind w:leftChars="0"/>
        <w:rPr>
          <w:sz w:val="24"/>
          <w:szCs w:val="24"/>
        </w:rPr>
      </w:pPr>
      <w:r w:rsidRPr="00D13581">
        <w:rPr>
          <w:rFonts w:hint="eastAsia"/>
          <w:sz w:val="24"/>
          <w:szCs w:val="24"/>
        </w:rPr>
        <w:lastRenderedPageBreak/>
        <w:t>施設設備及び物品の維持管理を適切に行うこと。</w:t>
      </w:r>
    </w:p>
    <w:p w:rsidR="00C34811" w:rsidRDefault="00C34811" w:rsidP="00C34811">
      <w:pPr>
        <w:pStyle w:val="aa"/>
        <w:numPr>
          <w:ilvl w:val="1"/>
          <w:numId w:val="6"/>
        </w:numPr>
        <w:ind w:leftChars="0"/>
        <w:rPr>
          <w:sz w:val="24"/>
          <w:szCs w:val="24"/>
        </w:rPr>
      </w:pPr>
      <w:r w:rsidRPr="00D13581">
        <w:rPr>
          <w:rFonts w:hint="eastAsia"/>
          <w:sz w:val="24"/>
          <w:szCs w:val="24"/>
        </w:rPr>
        <w:t>事業計画等に基づき、適正かつ効率的な管理運営を行い、経費の節減に努めること。</w:t>
      </w:r>
    </w:p>
    <w:p w:rsidR="00C34811" w:rsidRDefault="00C34811" w:rsidP="00C34811">
      <w:pPr>
        <w:pStyle w:val="aa"/>
        <w:numPr>
          <w:ilvl w:val="1"/>
          <w:numId w:val="6"/>
        </w:numPr>
        <w:ind w:leftChars="0"/>
        <w:rPr>
          <w:sz w:val="24"/>
          <w:szCs w:val="24"/>
        </w:rPr>
      </w:pPr>
      <w:r w:rsidRPr="00D13581">
        <w:rPr>
          <w:rFonts w:hint="eastAsia"/>
          <w:sz w:val="24"/>
          <w:szCs w:val="24"/>
        </w:rPr>
        <w:t>指定管理者には宮古島市個人情報保護条例が適用されるため、個人情報の保護を徹底すること。</w:t>
      </w:r>
    </w:p>
    <w:p w:rsidR="00C34811" w:rsidRDefault="00C34811" w:rsidP="00C34811">
      <w:pPr>
        <w:pStyle w:val="aa"/>
        <w:numPr>
          <w:ilvl w:val="1"/>
          <w:numId w:val="6"/>
        </w:numPr>
        <w:ind w:leftChars="0"/>
        <w:rPr>
          <w:sz w:val="24"/>
          <w:szCs w:val="24"/>
        </w:rPr>
      </w:pPr>
      <w:r w:rsidRPr="00D13581">
        <w:rPr>
          <w:rFonts w:hint="eastAsia"/>
          <w:sz w:val="24"/>
          <w:szCs w:val="24"/>
        </w:rPr>
        <w:t>文書の管理・保存</w:t>
      </w:r>
      <w:r>
        <w:rPr>
          <w:sz w:val="24"/>
          <w:szCs w:val="24"/>
        </w:rPr>
        <w:br/>
      </w:r>
      <w:r w:rsidRPr="00D13581">
        <w:rPr>
          <w:rFonts w:hint="eastAsia"/>
          <w:sz w:val="24"/>
          <w:szCs w:val="24"/>
        </w:rPr>
        <w:t>指定管理者が施設の管理業務を行うにあたり作成し、又は取得した文書等については、宮古島市文書事務取扱規程等に準じて、適正な管　　　　理・保存を行うこと。</w:t>
      </w:r>
    </w:p>
    <w:p w:rsidR="00E0253A" w:rsidRPr="00E0253A" w:rsidRDefault="00E0253A" w:rsidP="00E0253A">
      <w:pPr>
        <w:rPr>
          <w:sz w:val="24"/>
          <w:szCs w:val="24"/>
        </w:rPr>
      </w:pPr>
    </w:p>
    <w:p w:rsidR="00462F1B" w:rsidRPr="00E74551" w:rsidRDefault="00D97AFE" w:rsidP="00462F1B">
      <w:pPr>
        <w:pStyle w:val="aa"/>
        <w:numPr>
          <w:ilvl w:val="0"/>
          <w:numId w:val="6"/>
        </w:numPr>
        <w:ind w:leftChars="0"/>
        <w:rPr>
          <w:sz w:val="24"/>
          <w:szCs w:val="24"/>
        </w:rPr>
      </w:pPr>
      <w:r w:rsidRPr="00C34811">
        <w:rPr>
          <w:rFonts w:hint="eastAsia"/>
          <w:sz w:val="24"/>
          <w:szCs w:val="24"/>
        </w:rPr>
        <w:t>指定管理者が行う業務の範囲</w:t>
      </w:r>
      <w:r w:rsidR="00C34811">
        <w:rPr>
          <w:sz w:val="24"/>
          <w:szCs w:val="24"/>
        </w:rPr>
        <w:br/>
      </w:r>
      <w:r w:rsidRPr="00C34811">
        <w:rPr>
          <w:rFonts w:hint="eastAsia"/>
          <w:sz w:val="24"/>
          <w:szCs w:val="24"/>
        </w:rPr>
        <w:t>指定管理者が行う業務の範囲は次のとおりとする。なお、詳細については、宮古島市</w:t>
      </w:r>
      <w:r w:rsidR="00F60C2E">
        <w:rPr>
          <w:rFonts w:hint="eastAsia"/>
          <w:sz w:val="24"/>
          <w:szCs w:val="24"/>
        </w:rPr>
        <w:t>うえのドイツ文化村</w:t>
      </w:r>
      <w:r w:rsidRPr="00C34811">
        <w:rPr>
          <w:rFonts w:hint="eastAsia"/>
          <w:sz w:val="24"/>
          <w:szCs w:val="24"/>
        </w:rPr>
        <w:t>条例（平成</w:t>
      </w:r>
      <w:r w:rsidR="00F60C2E">
        <w:rPr>
          <w:rFonts w:hint="eastAsia"/>
          <w:sz w:val="24"/>
          <w:szCs w:val="24"/>
        </w:rPr>
        <w:t>１７</w:t>
      </w:r>
      <w:r w:rsidRPr="00C34811">
        <w:rPr>
          <w:rFonts w:hint="eastAsia"/>
          <w:sz w:val="24"/>
          <w:szCs w:val="24"/>
        </w:rPr>
        <w:t>年宮古島市条例第</w:t>
      </w:r>
      <w:r w:rsidR="00F60C2E">
        <w:rPr>
          <w:rFonts w:hint="eastAsia"/>
          <w:sz w:val="24"/>
          <w:szCs w:val="24"/>
        </w:rPr>
        <w:t>１６６</w:t>
      </w:r>
      <w:r w:rsidRPr="00C34811">
        <w:rPr>
          <w:rFonts w:hint="eastAsia"/>
          <w:sz w:val="24"/>
          <w:szCs w:val="24"/>
        </w:rPr>
        <w:t>号）</w:t>
      </w:r>
      <w:r w:rsidR="001A1C7B">
        <w:rPr>
          <w:rFonts w:hint="eastAsia"/>
          <w:sz w:val="24"/>
          <w:szCs w:val="24"/>
        </w:rPr>
        <w:t>、</w:t>
      </w:r>
      <w:r w:rsidRPr="00C34811">
        <w:rPr>
          <w:rFonts w:hint="eastAsia"/>
          <w:sz w:val="24"/>
          <w:szCs w:val="24"/>
        </w:rPr>
        <w:t>宮古島市</w:t>
      </w:r>
      <w:r w:rsidR="00F60C2E">
        <w:rPr>
          <w:rFonts w:hint="eastAsia"/>
          <w:sz w:val="24"/>
          <w:szCs w:val="24"/>
        </w:rPr>
        <w:t>うえのドイツ文化村</w:t>
      </w:r>
      <w:r w:rsidRPr="00C34811">
        <w:rPr>
          <w:rFonts w:hint="eastAsia"/>
          <w:sz w:val="24"/>
          <w:szCs w:val="24"/>
        </w:rPr>
        <w:t>条例施行規則（平成</w:t>
      </w:r>
      <w:r w:rsidR="00F60C2E">
        <w:rPr>
          <w:rFonts w:hint="eastAsia"/>
          <w:sz w:val="24"/>
          <w:szCs w:val="24"/>
        </w:rPr>
        <w:t>１７</w:t>
      </w:r>
      <w:r w:rsidRPr="00F60C2E">
        <w:rPr>
          <w:rFonts w:hint="eastAsia"/>
          <w:sz w:val="24"/>
          <w:szCs w:val="24"/>
        </w:rPr>
        <w:t>年宮古島市</w:t>
      </w:r>
      <w:r w:rsidR="00883A41" w:rsidRPr="00F60C2E">
        <w:rPr>
          <w:rFonts w:hint="eastAsia"/>
          <w:sz w:val="24"/>
          <w:szCs w:val="24"/>
        </w:rPr>
        <w:t>規則</w:t>
      </w:r>
      <w:r w:rsidRPr="00F60C2E">
        <w:rPr>
          <w:rFonts w:hint="eastAsia"/>
          <w:sz w:val="24"/>
          <w:szCs w:val="24"/>
        </w:rPr>
        <w:t>第</w:t>
      </w:r>
      <w:r w:rsidR="00F60C2E">
        <w:rPr>
          <w:rFonts w:hint="eastAsia"/>
          <w:sz w:val="24"/>
          <w:szCs w:val="24"/>
        </w:rPr>
        <w:t>１４０</w:t>
      </w:r>
      <w:r w:rsidRPr="00F60C2E">
        <w:rPr>
          <w:rFonts w:hint="eastAsia"/>
          <w:sz w:val="24"/>
          <w:szCs w:val="24"/>
        </w:rPr>
        <w:t>号）及び「</w:t>
      </w:r>
      <w:r w:rsidR="00F60C2E">
        <w:rPr>
          <w:rFonts w:hint="eastAsia"/>
          <w:sz w:val="24"/>
          <w:szCs w:val="24"/>
        </w:rPr>
        <w:t>うえのドイツ文化村指定管理運営業務</w:t>
      </w:r>
      <w:r w:rsidRPr="00F60C2E">
        <w:rPr>
          <w:rFonts w:hint="eastAsia"/>
          <w:sz w:val="24"/>
          <w:szCs w:val="24"/>
        </w:rPr>
        <w:t>仕様書」</w:t>
      </w:r>
      <w:r w:rsidR="001A1C7B" w:rsidRPr="00F60C2E">
        <w:rPr>
          <w:rFonts w:hint="eastAsia"/>
          <w:sz w:val="24"/>
          <w:szCs w:val="24"/>
        </w:rPr>
        <w:t>（別紙）</w:t>
      </w:r>
      <w:r w:rsidRPr="00F60C2E">
        <w:rPr>
          <w:rFonts w:hint="eastAsia"/>
          <w:sz w:val="24"/>
          <w:szCs w:val="24"/>
        </w:rPr>
        <w:t>に基づくこと。</w:t>
      </w:r>
    </w:p>
    <w:p w:rsidR="00462F1B" w:rsidRDefault="00462F1B" w:rsidP="00462F1B">
      <w:pPr>
        <w:ind w:firstLine="630"/>
        <w:rPr>
          <w:sz w:val="24"/>
          <w:szCs w:val="24"/>
        </w:rPr>
      </w:pPr>
      <w:r>
        <w:rPr>
          <w:rFonts w:hint="eastAsia"/>
          <w:sz w:val="24"/>
          <w:szCs w:val="24"/>
        </w:rPr>
        <w:t>①施設の利用に関する業務</w:t>
      </w:r>
    </w:p>
    <w:p w:rsidR="000B6801" w:rsidRPr="000B6801" w:rsidRDefault="000B6801" w:rsidP="000B6801">
      <w:pPr>
        <w:pStyle w:val="aa"/>
        <w:numPr>
          <w:ilvl w:val="0"/>
          <w:numId w:val="16"/>
        </w:numPr>
        <w:ind w:leftChars="0"/>
        <w:rPr>
          <w:sz w:val="24"/>
          <w:szCs w:val="24"/>
        </w:rPr>
      </w:pPr>
      <w:r>
        <w:rPr>
          <w:rFonts w:hint="eastAsia"/>
          <w:sz w:val="24"/>
          <w:szCs w:val="24"/>
        </w:rPr>
        <w:t>施設の利用申込の受付、利用の許可に関すること。</w:t>
      </w:r>
    </w:p>
    <w:p w:rsidR="00CF0F5E" w:rsidRDefault="000B6801" w:rsidP="000B6801">
      <w:pPr>
        <w:pStyle w:val="aa"/>
        <w:numPr>
          <w:ilvl w:val="0"/>
          <w:numId w:val="16"/>
        </w:numPr>
        <w:ind w:leftChars="0"/>
        <w:rPr>
          <w:sz w:val="24"/>
          <w:szCs w:val="24"/>
        </w:rPr>
      </w:pPr>
      <w:r>
        <w:rPr>
          <w:rFonts w:hint="eastAsia"/>
          <w:sz w:val="24"/>
          <w:szCs w:val="24"/>
        </w:rPr>
        <w:t>利用料金の設定に関すること。</w:t>
      </w:r>
    </w:p>
    <w:p w:rsidR="00CF0F5E" w:rsidRDefault="000B6801" w:rsidP="000B6801">
      <w:pPr>
        <w:pStyle w:val="aa"/>
        <w:numPr>
          <w:ilvl w:val="0"/>
          <w:numId w:val="16"/>
        </w:numPr>
        <w:ind w:leftChars="0"/>
        <w:rPr>
          <w:sz w:val="24"/>
          <w:szCs w:val="24"/>
        </w:rPr>
      </w:pPr>
      <w:r>
        <w:rPr>
          <w:rFonts w:hint="eastAsia"/>
          <w:sz w:val="24"/>
          <w:szCs w:val="24"/>
        </w:rPr>
        <w:t>利用料金の徴収、還付に関すること。</w:t>
      </w:r>
    </w:p>
    <w:p w:rsidR="00CF0F5E" w:rsidRDefault="000B6801" w:rsidP="000B6801">
      <w:pPr>
        <w:pStyle w:val="aa"/>
        <w:numPr>
          <w:ilvl w:val="0"/>
          <w:numId w:val="16"/>
        </w:numPr>
        <w:ind w:leftChars="0"/>
        <w:rPr>
          <w:sz w:val="24"/>
          <w:szCs w:val="24"/>
        </w:rPr>
      </w:pPr>
      <w:r>
        <w:rPr>
          <w:rFonts w:hint="eastAsia"/>
          <w:sz w:val="24"/>
          <w:szCs w:val="24"/>
        </w:rPr>
        <w:t>利用料金の減免の受付、決定に関すること。</w:t>
      </w:r>
    </w:p>
    <w:p w:rsidR="00CF0F5E" w:rsidRDefault="000B6801" w:rsidP="000B6801">
      <w:pPr>
        <w:pStyle w:val="aa"/>
        <w:numPr>
          <w:ilvl w:val="0"/>
          <w:numId w:val="16"/>
        </w:numPr>
        <w:ind w:leftChars="0"/>
        <w:rPr>
          <w:sz w:val="24"/>
          <w:szCs w:val="24"/>
        </w:rPr>
      </w:pPr>
      <w:r>
        <w:rPr>
          <w:rFonts w:hint="eastAsia"/>
          <w:sz w:val="24"/>
          <w:szCs w:val="24"/>
        </w:rPr>
        <w:t>施設の案内（利用方法や注意事項についての説明）に関すること。</w:t>
      </w:r>
    </w:p>
    <w:p w:rsidR="00CF0F5E" w:rsidRPr="00CF0F5E" w:rsidRDefault="000B6801" w:rsidP="000B6801">
      <w:pPr>
        <w:pStyle w:val="aa"/>
        <w:numPr>
          <w:ilvl w:val="0"/>
          <w:numId w:val="16"/>
        </w:numPr>
        <w:ind w:leftChars="0"/>
        <w:rPr>
          <w:sz w:val="24"/>
          <w:szCs w:val="24"/>
        </w:rPr>
      </w:pPr>
      <w:r>
        <w:rPr>
          <w:rFonts w:hint="eastAsia"/>
          <w:sz w:val="24"/>
          <w:szCs w:val="24"/>
        </w:rPr>
        <w:t>施設の目的に沿った利用の促進に関すること。</w:t>
      </w:r>
    </w:p>
    <w:p w:rsidR="00C34811" w:rsidRPr="00462F1B" w:rsidRDefault="00462F1B" w:rsidP="00462F1B">
      <w:pPr>
        <w:ind w:firstLine="630"/>
        <w:rPr>
          <w:sz w:val="24"/>
          <w:szCs w:val="24"/>
        </w:rPr>
      </w:pPr>
      <w:r>
        <w:rPr>
          <w:rFonts w:hint="eastAsia"/>
          <w:sz w:val="24"/>
          <w:szCs w:val="24"/>
        </w:rPr>
        <w:t>②</w:t>
      </w:r>
      <w:r w:rsidR="00C34811" w:rsidRPr="00462F1B">
        <w:rPr>
          <w:rFonts w:hint="eastAsia"/>
          <w:sz w:val="24"/>
          <w:szCs w:val="24"/>
        </w:rPr>
        <w:t>施設に係る情報の提供に関すること。</w:t>
      </w:r>
    </w:p>
    <w:p w:rsidR="00C34811" w:rsidRPr="000B6801" w:rsidRDefault="00C34811" w:rsidP="000B6801">
      <w:pPr>
        <w:pStyle w:val="aa"/>
        <w:numPr>
          <w:ilvl w:val="0"/>
          <w:numId w:val="17"/>
        </w:numPr>
        <w:ind w:leftChars="0"/>
        <w:rPr>
          <w:sz w:val="24"/>
          <w:szCs w:val="24"/>
        </w:rPr>
      </w:pPr>
      <w:r w:rsidRPr="000B6801">
        <w:rPr>
          <w:rFonts w:hint="eastAsia"/>
          <w:sz w:val="24"/>
          <w:szCs w:val="24"/>
        </w:rPr>
        <w:t>施設に係る情報の提供に資するイベントの実施等に関すること。</w:t>
      </w:r>
    </w:p>
    <w:p w:rsidR="000B6801" w:rsidRPr="000B6801" w:rsidRDefault="00C34811" w:rsidP="000B6801">
      <w:pPr>
        <w:pStyle w:val="aa"/>
        <w:numPr>
          <w:ilvl w:val="0"/>
          <w:numId w:val="17"/>
        </w:numPr>
        <w:ind w:leftChars="0"/>
        <w:rPr>
          <w:sz w:val="24"/>
          <w:szCs w:val="24"/>
        </w:rPr>
      </w:pPr>
      <w:r w:rsidRPr="000B6801">
        <w:rPr>
          <w:rFonts w:hint="eastAsia"/>
          <w:sz w:val="24"/>
          <w:szCs w:val="24"/>
        </w:rPr>
        <w:t>施設内の展示物と販売物の展示に関すること。</w:t>
      </w:r>
    </w:p>
    <w:p w:rsidR="00C34811" w:rsidRPr="000B6801" w:rsidRDefault="00C34811" w:rsidP="000B6801">
      <w:pPr>
        <w:pStyle w:val="aa"/>
        <w:numPr>
          <w:ilvl w:val="0"/>
          <w:numId w:val="17"/>
        </w:numPr>
        <w:ind w:leftChars="0"/>
        <w:rPr>
          <w:sz w:val="24"/>
          <w:szCs w:val="24"/>
        </w:rPr>
      </w:pPr>
      <w:r w:rsidRPr="000B6801">
        <w:rPr>
          <w:rFonts w:hint="eastAsia"/>
          <w:sz w:val="24"/>
          <w:szCs w:val="24"/>
        </w:rPr>
        <w:t>各種メディアを活用した広報等の実施に関すること。</w:t>
      </w:r>
    </w:p>
    <w:p w:rsidR="00C34811" w:rsidRPr="00462F1B" w:rsidRDefault="00462F1B" w:rsidP="00462F1B">
      <w:pPr>
        <w:ind w:left="630"/>
        <w:rPr>
          <w:sz w:val="24"/>
          <w:szCs w:val="24"/>
        </w:rPr>
      </w:pPr>
      <w:r>
        <w:rPr>
          <w:rFonts w:hint="eastAsia"/>
          <w:sz w:val="24"/>
          <w:szCs w:val="24"/>
        </w:rPr>
        <w:t>③</w:t>
      </w:r>
      <w:r w:rsidR="00C34811" w:rsidRPr="00462F1B">
        <w:rPr>
          <w:rFonts w:hint="eastAsia"/>
          <w:sz w:val="24"/>
          <w:szCs w:val="24"/>
        </w:rPr>
        <w:t>施設の維持管理及び修繕に関する業務</w:t>
      </w:r>
    </w:p>
    <w:p w:rsidR="00C34811" w:rsidRPr="000B6801" w:rsidRDefault="00C34811" w:rsidP="000B6801">
      <w:pPr>
        <w:pStyle w:val="aa"/>
        <w:numPr>
          <w:ilvl w:val="0"/>
          <w:numId w:val="19"/>
        </w:numPr>
        <w:ind w:leftChars="0"/>
        <w:rPr>
          <w:sz w:val="24"/>
          <w:szCs w:val="24"/>
        </w:rPr>
      </w:pPr>
      <w:r w:rsidRPr="000B6801">
        <w:rPr>
          <w:rFonts w:hint="eastAsia"/>
          <w:sz w:val="24"/>
          <w:szCs w:val="24"/>
        </w:rPr>
        <w:t>施設等の維持管理に関すること。</w:t>
      </w:r>
    </w:p>
    <w:p w:rsidR="00C34811" w:rsidRPr="000B6801" w:rsidRDefault="00C34811" w:rsidP="000B6801">
      <w:pPr>
        <w:pStyle w:val="aa"/>
        <w:numPr>
          <w:ilvl w:val="0"/>
          <w:numId w:val="19"/>
        </w:numPr>
        <w:ind w:leftChars="0"/>
        <w:rPr>
          <w:sz w:val="24"/>
          <w:szCs w:val="24"/>
        </w:rPr>
      </w:pPr>
      <w:r w:rsidRPr="000B6801">
        <w:rPr>
          <w:rFonts w:hint="eastAsia"/>
          <w:sz w:val="24"/>
          <w:szCs w:val="24"/>
        </w:rPr>
        <w:t>施設等及び物品の保守点検、修繕に関すること。</w:t>
      </w:r>
    </w:p>
    <w:p w:rsidR="000B6801" w:rsidRPr="000B6801" w:rsidRDefault="00C34811" w:rsidP="000B6801">
      <w:pPr>
        <w:pStyle w:val="aa"/>
        <w:numPr>
          <w:ilvl w:val="0"/>
          <w:numId w:val="19"/>
        </w:numPr>
        <w:ind w:leftChars="0"/>
        <w:rPr>
          <w:sz w:val="24"/>
          <w:szCs w:val="24"/>
        </w:rPr>
      </w:pPr>
      <w:r w:rsidRPr="000B6801">
        <w:rPr>
          <w:rFonts w:hint="eastAsia"/>
          <w:sz w:val="24"/>
          <w:szCs w:val="24"/>
        </w:rPr>
        <w:t>施設内の清掃、ごみ等の収集・処理等環境の整備に関すること。</w:t>
      </w:r>
    </w:p>
    <w:p w:rsidR="000B6801" w:rsidRPr="000B6801" w:rsidRDefault="00C34811" w:rsidP="000B6801">
      <w:pPr>
        <w:pStyle w:val="aa"/>
        <w:numPr>
          <w:ilvl w:val="0"/>
          <w:numId w:val="19"/>
        </w:numPr>
        <w:ind w:leftChars="0"/>
        <w:rPr>
          <w:sz w:val="24"/>
          <w:szCs w:val="24"/>
        </w:rPr>
      </w:pPr>
      <w:r w:rsidRPr="000B6801">
        <w:rPr>
          <w:rFonts w:hint="eastAsia"/>
          <w:sz w:val="24"/>
          <w:szCs w:val="24"/>
        </w:rPr>
        <w:t>施設内の巡回、警備、防災に関すること。</w:t>
      </w:r>
    </w:p>
    <w:p w:rsidR="00C34811" w:rsidRPr="000B6801" w:rsidRDefault="00C34811" w:rsidP="000B6801">
      <w:pPr>
        <w:pStyle w:val="aa"/>
        <w:numPr>
          <w:ilvl w:val="0"/>
          <w:numId w:val="19"/>
        </w:numPr>
        <w:ind w:leftChars="0"/>
        <w:rPr>
          <w:sz w:val="24"/>
          <w:szCs w:val="24"/>
        </w:rPr>
      </w:pPr>
      <w:r w:rsidRPr="000B6801">
        <w:rPr>
          <w:rFonts w:hint="eastAsia"/>
          <w:sz w:val="24"/>
          <w:szCs w:val="24"/>
        </w:rPr>
        <w:t>植栽管理</w:t>
      </w:r>
      <w:r w:rsidR="00C47D2A" w:rsidRPr="000B6801">
        <w:rPr>
          <w:rFonts w:hint="eastAsia"/>
          <w:sz w:val="24"/>
          <w:szCs w:val="24"/>
        </w:rPr>
        <w:t>（</w:t>
      </w:r>
      <w:r w:rsidRPr="000B6801">
        <w:rPr>
          <w:rFonts w:hint="eastAsia"/>
          <w:sz w:val="24"/>
          <w:szCs w:val="24"/>
        </w:rPr>
        <w:t>除草、草刈、樹木・緑地の管理</w:t>
      </w:r>
      <w:r w:rsidR="00C47D2A" w:rsidRPr="000B6801">
        <w:rPr>
          <w:rFonts w:hint="eastAsia"/>
          <w:sz w:val="24"/>
          <w:szCs w:val="24"/>
        </w:rPr>
        <w:t>）</w:t>
      </w:r>
      <w:r w:rsidRPr="000B6801">
        <w:rPr>
          <w:rFonts w:hint="eastAsia"/>
          <w:sz w:val="24"/>
          <w:szCs w:val="24"/>
        </w:rPr>
        <w:t>に関すること。</w:t>
      </w:r>
    </w:p>
    <w:p w:rsidR="00C34811" w:rsidRPr="00462F1B" w:rsidRDefault="00462F1B" w:rsidP="00462F1B">
      <w:pPr>
        <w:ind w:left="630"/>
        <w:rPr>
          <w:sz w:val="24"/>
          <w:szCs w:val="24"/>
        </w:rPr>
      </w:pPr>
      <w:r>
        <w:rPr>
          <w:rFonts w:hint="eastAsia"/>
          <w:sz w:val="24"/>
          <w:szCs w:val="24"/>
        </w:rPr>
        <w:t>④</w:t>
      </w:r>
      <w:r w:rsidR="00C34811" w:rsidRPr="00462F1B">
        <w:rPr>
          <w:rFonts w:hint="eastAsia"/>
          <w:sz w:val="24"/>
          <w:szCs w:val="24"/>
        </w:rPr>
        <w:t>施設全体の管理運営業務</w:t>
      </w:r>
    </w:p>
    <w:p w:rsidR="00C34811" w:rsidRDefault="00C34811" w:rsidP="000B6801">
      <w:pPr>
        <w:pStyle w:val="aa"/>
        <w:numPr>
          <w:ilvl w:val="0"/>
          <w:numId w:val="20"/>
        </w:numPr>
        <w:ind w:leftChars="0"/>
        <w:rPr>
          <w:sz w:val="24"/>
          <w:szCs w:val="24"/>
        </w:rPr>
      </w:pPr>
      <w:r w:rsidRPr="00E0253A">
        <w:rPr>
          <w:rFonts w:hint="eastAsia"/>
          <w:sz w:val="24"/>
          <w:szCs w:val="24"/>
        </w:rPr>
        <w:t>施設の総務・経理事務に関する</w:t>
      </w:r>
      <w:r w:rsidRPr="007464FA">
        <w:rPr>
          <w:rFonts w:hint="eastAsia"/>
          <w:sz w:val="24"/>
          <w:szCs w:val="24"/>
        </w:rPr>
        <w:t>こと。</w:t>
      </w:r>
    </w:p>
    <w:p w:rsidR="00C34811" w:rsidRDefault="00C34811" w:rsidP="000B6801">
      <w:pPr>
        <w:pStyle w:val="aa"/>
        <w:numPr>
          <w:ilvl w:val="0"/>
          <w:numId w:val="20"/>
        </w:numPr>
        <w:ind w:leftChars="0"/>
        <w:rPr>
          <w:sz w:val="24"/>
          <w:szCs w:val="24"/>
        </w:rPr>
      </w:pPr>
      <w:r w:rsidRPr="007464FA">
        <w:rPr>
          <w:rFonts w:hint="eastAsia"/>
          <w:sz w:val="24"/>
          <w:szCs w:val="24"/>
        </w:rPr>
        <w:t>事業計画書、事業報告書等の作成に関すること。</w:t>
      </w:r>
    </w:p>
    <w:p w:rsidR="00C34811" w:rsidRDefault="00C34811" w:rsidP="000B6801">
      <w:pPr>
        <w:pStyle w:val="aa"/>
        <w:numPr>
          <w:ilvl w:val="0"/>
          <w:numId w:val="20"/>
        </w:numPr>
        <w:ind w:leftChars="0"/>
        <w:rPr>
          <w:sz w:val="24"/>
          <w:szCs w:val="24"/>
        </w:rPr>
      </w:pPr>
      <w:r w:rsidRPr="007464FA">
        <w:rPr>
          <w:rFonts w:hint="eastAsia"/>
          <w:sz w:val="24"/>
          <w:szCs w:val="24"/>
        </w:rPr>
        <w:lastRenderedPageBreak/>
        <w:t>施設の利用状況等の報告に関すること。</w:t>
      </w:r>
    </w:p>
    <w:p w:rsidR="00C34811" w:rsidRDefault="00C34811" w:rsidP="000B6801">
      <w:pPr>
        <w:pStyle w:val="aa"/>
        <w:numPr>
          <w:ilvl w:val="0"/>
          <w:numId w:val="20"/>
        </w:numPr>
        <w:ind w:leftChars="0"/>
        <w:rPr>
          <w:sz w:val="24"/>
          <w:szCs w:val="24"/>
        </w:rPr>
      </w:pPr>
      <w:r w:rsidRPr="007464FA">
        <w:rPr>
          <w:rFonts w:hint="eastAsia"/>
          <w:sz w:val="24"/>
          <w:szCs w:val="24"/>
        </w:rPr>
        <w:t>職員の労務管理（職員研修、防災訓練等）に関すること。</w:t>
      </w:r>
    </w:p>
    <w:p w:rsidR="00C34811" w:rsidRPr="00462F1B" w:rsidRDefault="00462F1B" w:rsidP="00462F1B">
      <w:pPr>
        <w:ind w:left="630"/>
        <w:rPr>
          <w:sz w:val="24"/>
          <w:szCs w:val="24"/>
        </w:rPr>
      </w:pPr>
      <w:r>
        <w:rPr>
          <w:rFonts w:hint="eastAsia"/>
          <w:sz w:val="24"/>
          <w:szCs w:val="24"/>
        </w:rPr>
        <w:t>⑤</w:t>
      </w:r>
      <w:r w:rsidR="00E05D29">
        <w:rPr>
          <w:rFonts w:hint="eastAsia"/>
          <w:sz w:val="24"/>
          <w:szCs w:val="24"/>
        </w:rPr>
        <w:t>その他</w:t>
      </w:r>
      <w:r w:rsidR="00C34811" w:rsidRPr="00462F1B">
        <w:rPr>
          <w:rFonts w:hint="eastAsia"/>
          <w:sz w:val="24"/>
          <w:szCs w:val="24"/>
        </w:rPr>
        <w:t>施設の利用促進に資すると思われる業務</w:t>
      </w:r>
    </w:p>
    <w:p w:rsidR="00C34811" w:rsidRDefault="00C34811" w:rsidP="00E05D29">
      <w:pPr>
        <w:pStyle w:val="aa"/>
        <w:numPr>
          <w:ilvl w:val="0"/>
          <w:numId w:val="21"/>
        </w:numPr>
        <w:ind w:leftChars="0"/>
        <w:rPr>
          <w:sz w:val="24"/>
          <w:szCs w:val="24"/>
        </w:rPr>
      </w:pPr>
      <w:r w:rsidRPr="007464FA">
        <w:rPr>
          <w:rFonts w:hint="eastAsia"/>
          <w:sz w:val="24"/>
          <w:szCs w:val="24"/>
        </w:rPr>
        <w:t>利用者の利便性の向上のための施設の利用に関すること。</w:t>
      </w:r>
    </w:p>
    <w:p w:rsidR="00C34811" w:rsidRDefault="00C34811" w:rsidP="00E05D29">
      <w:pPr>
        <w:pStyle w:val="aa"/>
        <w:numPr>
          <w:ilvl w:val="0"/>
          <w:numId w:val="21"/>
        </w:numPr>
        <w:ind w:leftChars="0"/>
        <w:rPr>
          <w:sz w:val="24"/>
          <w:szCs w:val="24"/>
        </w:rPr>
      </w:pPr>
      <w:r w:rsidRPr="007464FA">
        <w:rPr>
          <w:rFonts w:hint="eastAsia"/>
          <w:sz w:val="24"/>
          <w:szCs w:val="24"/>
        </w:rPr>
        <w:t>施設の設置目的に沿う指定管理者が自主的に実施する業務。</w:t>
      </w:r>
    </w:p>
    <w:p w:rsidR="00310E61" w:rsidRDefault="00C34811" w:rsidP="00E05D29">
      <w:pPr>
        <w:pStyle w:val="aa"/>
        <w:numPr>
          <w:ilvl w:val="0"/>
          <w:numId w:val="21"/>
        </w:numPr>
        <w:ind w:leftChars="0"/>
        <w:rPr>
          <w:sz w:val="24"/>
          <w:szCs w:val="24"/>
        </w:rPr>
      </w:pPr>
      <w:r w:rsidRPr="00F77955">
        <w:rPr>
          <w:rFonts w:hint="eastAsia"/>
          <w:sz w:val="24"/>
          <w:szCs w:val="24"/>
        </w:rPr>
        <w:t>地域活性化イベントに関すること。</w:t>
      </w:r>
    </w:p>
    <w:p w:rsidR="00E0253A" w:rsidRPr="00E0253A" w:rsidRDefault="00E0253A" w:rsidP="00E0253A">
      <w:pPr>
        <w:rPr>
          <w:sz w:val="24"/>
          <w:szCs w:val="24"/>
        </w:rPr>
      </w:pPr>
    </w:p>
    <w:p w:rsidR="00745D4B" w:rsidRDefault="00745D4B" w:rsidP="00745D4B">
      <w:pPr>
        <w:pStyle w:val="aa"/>
        <w:numPr>
          <w:ilvl w:val="0"/>
          <w:numId w:val="6"/>
        </w:numPr>
        <w:ind w:leftChars="0"/>
        <w:rPr>
          <w:sz w:val="24"/>
          <w:szCs w:val="24"/>
        </w:rPr>
      </w:pPr>
      <w:r w:rsidRPr="007464FA">
        <w:rPr>
          <w:rFonts w:hint="eastAsia"/>
          <w:sz w:val="24"/>
          <w:szCs w:val="24"/>
        </w:rPr>
        <w:t>指定管理者が業務を行うにあたっての留意事項</w:t>
      </w:r>
    </w:p>
    <w:p w:rsidR="00745D4B" w:rsidRDefault="00745D4B" w:rsidP="00745D4B">
      <w:pPr>
        <w:pStyle w:val="aa"/>
        <w:numPr>
          <w:ilvl w:val="1"/>
          <w:numId w:val="6"/>
        </w:numPr>
        <w:ind w:leftChars="0"/>
        <w:rPr>
          <w:sz w:val="24"/>
          <w:szCs w:val="24"/>
        </w:rPr>
      </w:pPr>
      <w:r w:rsidRPr="007464FA">
        <w:rPr>
          <w:rFonts w:hint="eastAsia"/>
          <w:sz w:val="24"/>
          <w:szCs w:val="24"/>
        </w:rPr>
        <w:t>指定管理者は、管理業務に係る業務の全部を一括して第三者に委託し又は請け負わせることはできない。ただし業務の一部について、あらかじめ宮古島市が認めた場合この限りではない。</w:t>
      </w:r>
    </w:p>
    <w:p w:rsidR="00745D4B" w:rsidRPr="001A1C7B" w:rsidRDefault="00745D4B" w:rsidP="001A1C7B">
      <w:pPr>
        <w:pStyle w:val="aa"/>
        <w:numPr>
          <w:ilvl w:val="1"/>
          <w:numId w:val="6"/>
        </w:numPr>
        <w:ind w:leftChars="0"/>
        <w:rPr>
          <w:sz w:val="24"/>
          <w:szCs w:val="24"/>
        </w:rPr>
      </w:pPr>
      <w:r w:rsidRPr="007464FA">
        <w:rPr>
          <w:rFonts w:hint="eastAsia"/>
          <w:sz w:val="24"/>
          <w:szCs w:val="24"/>
        </w:rPr>
        <w:t>指定管理期間内であっても、宮古島市</w:t>
      </w:r>
      <w:r w:rsidR="00E05D29">
        <w:rPr>
          <w:rFonts w:hint="eastAsia"/>
          <w:sz w:val="24"/>
          <w:szCs w:val="24"/>
        </w:rPr>
        <w:t>うえのドイツ文化村</w:t>
      </w:r>
      <w:r w:rsidRPr="007464FA">
        <w:rPr>
          <w:rFonts w:hint="eastAsia"/>
          <w:sz w:val="24"/>
          <w:szCs w:val="24"/>
        </w:rPr>
        <w:t>条例（平成</w:t>
      </w:r>
      <w:r w:rsidR="00E05D29">
        <w:rPr>
          <w:rFonts w:hint="eastAsia"/>
          <w:sz w:val="24"/>
          <w:szCs w:val="24"/>
        </w:rPr>
        <w:t>１７</w:t>
      </w:r>
      <w:r w:rsidRPr="007464FA">
        <w:rPr>
          <w:rFonts w:hint="eastAsia"/>
          <w:sz w:val="24"/>
          <w:szCs w:val="24"/>
        </w:rPr>
        <w:t>年宮古島市条例第</w:t>
      </w:r>
      <w:r w:rsidR="00E05D29">
        <w:rPr>
          <w:rFonts w:hint="eastAsia"/>
          <w:sz w:val="24"/>
          <w:szCs w:val="24"/>
        </w:rPr>
        <w:t>１６６</w:t>
      </w:r>
      <w:r w:rsidRPr="007464FA">
        <w:rPr>
          <w:rFonts w:hint="eastAsia"/>
          <w:sz w:val="24"/>
          <w:szCs w:val="24"/>
        </w:rPr>
        <w:t>号）</w:t>
      </w:r>
      <w:r w:rsidR="001A1C7B">
        <w:rPr>
          <w:rFonts w:hint="eastAsia"/>
          <w:sz w:val="24"/>
          <w:szCs w:val="24"/>
        </w:rPr>
        <w:t>、</w:t>
      </w:r>
      <w:r w:rsidRPr="007464FA">
        <w:rPr>
          <w:rFonts w:hint="eastAsia"/>
          <w:sz w:val="24"/>
          <w:szCs w:val="24"/>
        </w:rPr>
        <w:t>宮古島市</w:t>
      </w:r>
      <w:r w:rsidR="00E05D29">
        <w:rPr>
          <w:rFonts w:hint="eastAsia"/>
          <w:sz w:val="24"/>
          <w:szCs w:val="24"/>
        </w:rPr>
        <w:t>うえのドイツ文化村</w:t>
      </w:r>
      <w:r w:rsidRPr="007464FA">
        <w:rPr>
          <w:rFonts w:hint="eastAsia"/>
          <w:sz w:val="24"/>
          <w:szCs w:val="24"/>
        </w:rPr>
        <w:t>条例施行規則（平成</w:t>
      </w:r>
      <w:r w:rsidR="00E05D29">
        <w:rPr>
          <w:rFonts w:hint="eastAsia"/>
          <w:sz w:val="24"/>
          <w:szCs w:val="24"/>
        </w:rPr>
        <w:t>１７</w:t>
      </w:r>
      <w:r w:rsidRPr="007464FA">
        <w:rPr>
          <w:rFonts w:hint="eastAsia"/>
          <w:sz w:val="24"/>
          <w:szCs w:val="24"/>
        </w:rPr>
        <w:t>年宮古島市規則第</w:t>
      </w:r>
      <w:r w:rsidR="00E05D29">
        <w:rPr>
          <w:rFonts w:hint="eastAsia"/>
          <w:sz w:val="24"/>
          <w:szCs w:val="24"/>
        </w:rPr>
        <w:t>１４０</w:t>
      </w:r>
      <w:r w:rsidRPr="007464FA">
        <w:rPr>
          <w:rFonts w:hint="eastAsia"/>
          <w:sz w:val="24"/>
          <w:szCs w:val="24"/>
        </w:rPr>
        <w:t>号）及び「</w:t>
      </w:r>
      <w:r w:rsidR="00E05D29">
        <w:rPr>
          <w:rFonts w:hint="eastAsia"/>
          <w:sz w:val="24"/>
          <w:szCs w:val="24"/>
        </w:rPr>
        <w:t>うえのドイツ文化村指定管理運営業務仕様書</w:t>
      </w:r>
      <w:r w:rsidRPr="007464FA">
        <w:rPr>
          <w:rFonts w:hint="eastAsia"/>
          <w:sz w:val="24"/>
          <w:szCs w:val="24"/>
        </w:rPr>
        <w:t>」</w:t>
      </w:r>
      <w:r w:rsidR="001A1C7B">
        <w:rPr>
          <w:rFonts w:hint="eastAsia"/>
          <w:sz w:val="24"/>
          <w:szCs w:val="24"/>
        </w:rPr>
        <w:t>（別紙）</w:t>
      </w:r>
      <w:r w:rsidRPr="001A1C7B">
        <w:rPr>
          <w:rFonts w:hint="eastAsia"/>
          <w:sz w:val="24"/>
          <w:szCs w:val="24"/>
        </w:rPr>
        <w:t>に基づいて管理運営を継続することが適当でないと認めるときは、指定を取り消すことができる。</w:t>
      </w:r>
    </w:p>
    <w:p w:rsidR="00566051" w:rsidRDefault="00566051" w:rsidP="00566051">
      <w:pPr>
        <w:pStyle w:val="aa"/>
        <w:numPr>
          <w:ilvl w:val="1"/>
          <w:numId w:val="6"/>
        </w:numPr>
        <w:ind w:leftChars="0"/>
        <w:rPr>
          <w:sz w:val="24"/>
          <w:szCs w:val="24"/>
        </w:rPr>
      </w:pPr>
      <w:r>
        <w:rPr>
          <w:rFonts w:hint="eastAsia"/>
          <w:sz w:val="24"/>
          <w:szCs w:val="24"/>
        </w:rPr>
        <w:t>指定管理者は、毎年度終了後６０日以内、及び毎月終了後１０日までに、次に掲げる事項を記載した事業報告書等を作成し、担当課に提出しなければならない。</w:t>
      </w:r>
    </w:p>
    <w:p w:rsidR="00566051" w:rsidRDefault="00566051" w:rsidP="00566051">
      <w:pPr>
        <w:pStyle w:val="aa"/>
        <w:numPr>
          <w:ilvl w:val="0"/>
          <w:numId w:val="22"/>
        </w:numPr>
        <w:ind w:leftChars="0"/>
        <w:rPr>
          <w:sz w:val="24"/>
          <w:szCs w:val="24"/>
        </w:rPr>
      </w:pPr>
      <w:r>
        <w:rPr>
          <w:rFonts w:hint="eastAsia"/>
          <w:sz w:val="24"/>
          <w:szCs w:val="24"/>
        </w:rPr>
        <w:t>管理業務の実施状況</w:t>
      </w:r>
    </w:p>
    <w:p w:rsidR="00566051" w:rsidRDefault="00566051" w:rsidP="00566051">
      <w:pPr>
        <w:pStyle w:val="aa"/>
        <w:numPr>
          <w:ilvl w:val="0"/>
          <w:numId w:val="22"/>
        </w:numPr>
        <w:ind w:leftChars="0"/>
        <w:rPr>
          <w:sz w:val="24"/>
          <w:szCs w:val="24"/>
        </w:rPr>
      </w:pPr>
      <w:r>
        <w:rPr>
          <w:rFonts w:hint="eastAsia"/>
          <w:sz w:val="24"/>
          <w:szCs w:val="24"/>
        </w:rPr>
        <w:t>管理施設の利用者の利用状況</w:t>
      </w:r>
    </w:p>
    <w:p w:rsidR="00566051" w:rsidRDefault="00566051" w:rsidP="00566051">
      <w:pPr>
        <w:pStyle w:val="aa"/>
        <w:numPr>
          <w:ilvl w:val="0"/>
          <w:numId w:val="22"/>
        </w:numPr>
        <w:ind w:leftChars="0"/>
        <w:rPr>
          <w:sz w:val="24"/>
          <w:szCs w:val="24"/>
        </w:rPr>
      </w:pPr>
      <w:r>
        <w:rPr>
          <w:rFonts w:hint="eastAsia"/>
          <w:sz w:val="24"/>
          <w:szCs w:val="24"/>
        </w:rPr>
        <w:t>料金収入の実績及び管理経費等の収支状況等</w:t>
      </w:r>
    </w:p>
    <w:p w:rsidR="00566051" w:rsidRDefault="00566051" w:rsidP="00566051">
      <w:pPr>
        <w:pStyle w:val="aa"/>
        <w:numPr>
          <w:ilvl w:val="0"/>
          <w:numId w:val="22"/>
        </w:numPr>
        <w:ind w:leftChars="0"/>
        <w:rPr>
          <w:sz w:val="24"/>
          <w:szCs w:val="24"/>
        </w:rPr>
      </w:pPr>
      <w:r>
        <w:rPr>
          <w:rFonts w:hint="eastAsia"/>
          <w:sz w:val="24"/>
          <w:szCs w:val="24"/>
        </w:rPr>
        <w:t>支出されたすべての領収証及び預金通帳の写し</w:t>
      </w:r>
    </w:p>
    <w:p w:rsidR="00566051" w:rsidRDefault="00566051" w:rsidP="00566051">
      <w:pPr>
        <w:pStyle w:val="aa"/>
        <w:numPr>
          <w:ilvl w:val="0"/>
          <w:numId w:val="22"/>
        </w:numPr>
        <w:ind w:leftChars="0"/>
        <w:rPr>
          <w:sz w:val="24"/>
          <w:szCs w:val="24"/>
        </w:rPr>
      </w:pPr>
      <w:r>
        <w:rPr>
          <w:rFonts w:hint="eastAsia"/>
          <w:sz w:val="24"/>
          <w:szCs w:val="24"/>
        </w:rPr>
        <w:t>前号に掲げるもののほか、管理の実態を把握するために必要な書類</w:t>
      </w:r>
    </w:p>
    <w:p w:rsidR="00566051" w:rsidRDefault="00566051" w:rsidP="00566051">
      <w:pPr>
        <w:pStyle w:val="aa"/>
        <w:numPr>
          <w:ilvl w:val="1"/>
          <w:numId w:val="6"/>
        </w:numPr>
        <w:ind w:leftChars="0"/>
        <w:rPr>
          <w:sz w:val="24"/>
          <w:szCs w:val="24"/>
        </w:rPr>
      </w:pPr>
      <w:r>
        <w:rPr>
          <w:rFonts w:hint="eastAsia"/>
          <w:sz w:val="24"/>
          <w:szCs w:val="24"/>
        </w:rPr>
        <w:t>利用者から徴収された利用料金は、指定管理者の収入とする。但し、収益が発生した場合には、その２分の１を宮古島市が収受する。</w:t>
      </w:r>
    </w:p>
    <w:p w:rsidR="00566051" w:rsidRPr="00566051" w:rsidRDefault="00AB6A16" w:rsidP="00566051">
      <w:pPr>
        <w:pStyle w:val="aa"/>
        <w:numPr>
          <w:ilvl w:val="1"/>
          <w:numId w:val="6"/>
        </w:numPr>
        <w:ind w:leftChars="0"/>
        <w:rPr>
          <w:sz w:val="24"/>
          <w:szCs w:val="24"/>
        </w:rPr>
      </w:pPr>
      <w:r>
        <w:rPr>
          <w:rFonts w:hint="eastAsia"/>
          <w:sz w:val="24"/>
          <w:szCs w:val="24"/>
        </w:rPr>
        <w:t>利用料金の額は、条例の定める額の範囲内において、宮古島市長の承認を得て指定管理者が定めることができる。</w:t>
      </w:r>
    </w:p>
    <w:p w:rsidR="00E0253A" w:rsidRPr="00E0253A" w:rsidRDefault="00E0253A" w:rsidP="00E0253A">
      <w:pPr>
        <w:rPr>
          <w:sz w:val="24"/>
          <w:szCs w:val="24"/>
        </w:rPr>
      </w:pPr>
    </w:p>
    <w:p w:rsidR="00745D4B" w:rsidRDefault="00745D4B" w:rsidP="00745D4B">
      <w:pPr>
        <w:pStyle w:val="aa"/>
        <w:numPr>
          <w:ilvl w:val="0"/>
          <w:numId w:val="6"/>
        </w:numPr>
        <w:ind w:leftChars="0"/>
        <w:rPr>
          <w:sz w:val="24"/>
          <w:szCs w:val="24"/>
        </w:rPr>
      </w:pPr>
      <w:r w:rsidRPr="007464FA">
        <w:rPr>
          <w:rFonts w:hint="eastAsia"/>
          <w:sz w:val="24"/>
          <w:szCs w:val="24"/>
        </w:rPr>
        <w:t>管理運営に関する経費等</w:t>
      </w:r>
    </w:p>
    <w:p w:rsidR="008C2A2D" w:rsidRDefault="008C2A2D" w:rsidP="008C2A2D">
      <w:pPr>
        <w:pStyle w:val="aa"/>
        <w:numPr>
          <w:ilvl w:val="1"/>
          <w:numId w:val="6"/>
        </w:numPr>
        <w:ind w:leftChars="0"/>
        <w:rPr>
          <w:sz w:val="24"/>
          <w:szCs w:val="24"/>
        </w:rPr>
      </w:pPr>
      <w:r w:rsidRPr="007464FA">
        <w:rPr>
          <w:rFonts w:hint="eastAsia"/>
          <w:sz w:val="24"/>
          <w:szCs w:val="24"/>
        </w:rPr>
        <w:t>宮古島市</w:t>
      </w:r>
      <w:r w:rsidR="00AB6A16">
        <w:rPr>
          <w:rFonts w:hint="eastAsia"/>
          <w:sz w:val="24"/>
          <w:szCs w:val="24"/>
        </w:rPr>
        <w:t>が</w:t>
      </w:r>
      <w:r w:rsidR="00750384">
        <w:rPr>
          <w:rFonts w:hint="eastAsia"/>
          <w:sz w:val="24"/>
          <w:szCs w:val="24"/>
        </w:rPr>
        <w:t>支払う管理運営に要する経費としての指定管理委託料</w:t>
      </w:r>
      <w:r w:rsidR="00B53FB2">
        <w:rPr>
          <w:rFonts w:hint="eastAsia"/>
          <w:sz w:val="24"/>
          <w:szCs w:val="24"/>
        </w:rPr>
        <w:t>は、別途、指定管理者の決定後、年度協定書により協議する。但し、指定管理委託料は１，８００万円（消費税及び地方消費税含む）を上限とする。</w:t>
      </w:r>
    </w:p>
    <w:p w:rsidR="00E0253A" w:rsidRPr="0059415E" w:rsidRDefault="00E0253A" w:rsidP="00E0253A">
      <w:pPr>
        <w:pStyle w:val="aa"/>
        <w:numPr>
          <w:ilvl w:val="1"/>
          <w:numId w:val="6"/>
        </w:numPr>
        <w:ind w:leftChars="0"/>
        <w:rPr>
          <w:sz w:val="24"/>
          <w:szCs w:val="24"/>
        </w:rPr>
      </w:pPr>
      <w:r w:rsidRPr="00466BD9">
        <w:rPr>
          <w:rFonts w:hint="eastAsia"/>
          <w:sz w:val="24"/>
          <w:szCs w:val="24"/>
        </w:rPr>
        <w:t>管理口座・区分整理</w:t>
      </w:r>
      <w:r w:rsidRPr="00466BD9">
        <w:rPr>
          <w:sz w:val="24"/>
          <w:szCs w:val="24"/>
        </w:rPr>
        <w:br/>
      </w:r>
      <w:r w:rsidRPr="00466BD9">
        <w:rPr>
          <w:rFonts w:hint="eastAsia"/>
          <w:sz w:val="24"/>
          <w:szCs w:val="24"/>
        </w:rPr>
        <w:t>指定管理者としての業務に係る経費及び収入は、専用の口座を開設し</w:t>
      </w:r>
      <w:r w:rsidRPr="00466BD9">
        <w:rPr>
          <w:rFonts w:hint="eastAsia"/>
          <w:sz w:val="24"/>
          <w:szCs w:val="24"/>
        </w:rPr>
        <w:lastRenderedPageBreak/>
        <w:t>て管理すること</w:t>
      </w:r>
      <w:r w:rsidRPr="0059415E">
        <w:rPr>
          <w:rFonts w:hint="eastAsia"/>
          <w:sz w:val="24"/>
          <w:szCs w:val="24"/>
        </w:rPr>
        <w:t>。</w:t>
      </w:r>
    </w:p>
    <w:p w:rsidR="00745D4B" w:rsidRDefault="00745D4B" w:rsidP="00745D4B">
      <w:pPr>
        <w:pStyle w:val="aa"/>
        <w:numPr>
          <w:ilvl w:val="1"/>
          <w:numId w:val="6"/>
        </w:numPr>
        <w:ind w:leftChars="0"/>
        <w:rPr>
          <w:sz w:val="24"/>
          <w:szCs w:val="24"/>
        </w:rPr>
      </w:pPr>
      <w:r w:rsidRPr="007464FA">
        <w:rPr>
          <w:rFonts w:hint="eastAsia"/>
          <w:sz w:val="24"/>
          <w:szCs w:val="24"/>
        </w:rPr>
        <w:t>施設の維持管理に要する修繕等については、１件につき１０万円〈消費税及び地方消費税を含む。〉以上の場合は宮古島市と協議することとし、１０万円未満の場合は指定管理者が負担する。</w:t>
      </w:r>
    </w:p>
    <w:p w:rsidR="00E0253A" w:rsidRPr="00E0253A" w:rsidRDefault="00E0253A" w:rsidP="00E0253A">
      <w:pPr>
        <w:rPr>
          <w:sz w:val="24"/>
          <w:szCs w:val="24"/>
        </w:rPr>
      </w:pPr>
    </w:p>
    <w:p w:rsidR="00745D4B" w:rsidRPr="007464FA" w:rsidRDefault="00745D4B" w:rsidP="00745D4B">
      <w:pPr>
        <w:pStyle w:val="aa"/>
        <w:numPr>
          <w:ilvl w:val="0"/>
          <w:numId w:val="6"/>
        </w:numPr>
        <w:ind w:leftChars="0"/>
        <w:rPr>
          <w:sz w:val="24"/>
          <w:szCs w:val="24"/>
        </w:rPr>
      </w:pPr>
      <w:r w:rsidRPr="007464FA">
        <w:rPr>
          <w:rFonts w:hint="eastAsia"/>
          <w:sz w:val="24"/>
          <w:szCs w:val="24"/>
        </w:rPr>
        <w:t>協定の締結</w:t>
      </w:r>
      <w:r>
        <w:rPr>
          <w:sz w:val="24"/>
          <w:szCs w:val="24"/>
        </w:rPr>
        <w:br/>
      </w:r>
      <w:r w:rsidRPr="007464FA">
        <w:rPr>
          <w:rFonts w:hint="eastAsia"/>
          <w:sz w:val="24"/>
          <w:szCs w:val="24"/>
        </w:rPr>
        <w:t>宮古島市と指定管理者は、業務を実施するうえで必要となる詳細事項について協議を行い、これに基づき基本協定書を締結する。</w:t>
      </w:r>
      <w:r>
        <w:rPr>
          <w:sz w:val="24"/>
          <w:szCs w:val="24"/>
        </w:rPr>
        <w:br/>
      </w:r>
      <w:r w:rsidRPr="007464FA">
        <w:rPr>
          <w:rFonts w:hint="eastAsia"/>
          <w:sz w:val="24"/>
          <w:szCs w:val="24"/>
        </w:rPr>
        <w:t>さらに、年度ごとに取り決めを行うべき事項については、別途年度協定を締結するものとする。</w:t>
      </w:r>
    </w:p>
    <w:p w:rsidR="00745D4B" w:rsidRDefault="00745D4B" w:rsidP="00745D4B">
      <w:pPr>
        <w:rPr>
          <w:sz w:val="24"/>
          <w:szCs w:val="24"/>
        </w:rPr>
      </w:pPr>
    </w:p>
    <w:p w:rsidR="00745D4B" w:rsidRPr="003E423B" w:rsidRDefault="00745D4B" w:rsidP="00745D4B">
      <w:pPr>
        <w:rPr>
          <w:b/>
          <w:sz w:val="28"/>
          <w:szCs w:val="28"/>
        </w:rPr>
      </w:pPr>
      <w:r>
        <w:rPr>
          <w:rFonts w:hint="eastAsia"/>
          <w:b/>
          <w:sz w:val="28"/>
          <w:szCs w:val="28"/>
        </w:rPr>
        <w:t>４</w:t>
      </w:r>
      <w:r w:rsidRPr="003E423B">
        <w:rPr>
          <w:rFonts w:hint="eastAsia"/>
          <w:b/>
          <w:sz w:val="28"/>
          <w:szCs w:val="28"/>
        </w:rPr>
        <w:t xml:space="preserve">　</w:t>
      </w:r>
      <w:r>
        <w:rPr>
          <w:rFonts w:hint="eastAsia"/>
          <w:b/>
          <w:sz w:val="28"/>
          <w:szCs w:val="28"/>
        </w:rPr>
        <w:t>指定管理者の募集及び選定に関する事項</w:t>
      </w:r>
    </w:p>
    <w:p w:rsidR="00745D4B" w:rsidRDefault="00745D4B" w:rsidP="00745D4B">
      <w:pPr>
        <w:pStyle w:val="aa"/>
        <w:numPr>
          <w:ilvl w:val="0"/>
          <w:numId w:val="7"/>
        </w:numPr>
        <w:ind w:leftChars="0"/>
        <w:rPr>
          <w:sz w:val="24"/>
          <w:szCs w:val="24"/>
        </w:rPr>
      </w:pPr>
      <w:r w:rsidRPr="008F3B5E">
        <w:rPr>
          <w:rFonts w:hint="eastAsia"/>
          <w:sz w:val="24"/>
          <w:szCs w:val="24"/>
        </w:rPr>
        <w:t>応募資格</w:t>
      </w:r>
    </w:p>
    <w:p w:rsidR="00745D4B" w:rsidRDefault="00745D4B" w:rsidP="00745D4B">
      <w:pPr>
        <w:pStyle w:val="aa"/>
        <w:numPr>
          <w:ilvl w:val="1"/>
          <w:numId w:val="7"/>
        </w:numPr>
        <w:ind w:leftChars="0"/>
        <w:rPr>
          <w:sz w:val="24"/>
          <w:szCs w:val="24"/>
        </w:rPr>
      </w:pPr>
      <w:r w:rsidRPr="008F3B5E">
        <w:rPr>
          <w:rFonts w:hint="eastAsia"/>
          <w:sz w:val="24"/>
          <w:szCs w:val="24"/>
        </w:rPr>
        <w:t>法人</w:t>
      </w:r>
      <w:r w:rsidRPr="00E0253A">
        <w:rPr>
          <w:rFonts w:hint="eastAsia"/>
          <w:sz w:val="24"/>
          <w:szCs w:val="24"/>
        </w:rPr>
        <w:t>、その他の団体（以下「団体等」という。）であること。</w:t>
      </w:r>
      <w:r w:rsidR="00D914ED">
        <w:rPr>
          <w:rFonts w:hint="eastAsia"/>
          <w:sz w:val="24"/>
          <w:szCs w:val="24"/>
        </w:rPr>
        <w:t>ただし、</w:t>
      </w:r>
      <w:r w:rsidRPr="00E0253A">
        <w:rPr>
          <w:rFonts w:hint="eastAsia"/>
          <w:sz w:val="24"/>
          <w:szCs w:val="24"/>
        </w:rPr>
        <w:t>個人の応募は不可とする。</w:t>
      </w:r>
      <w:r w:rsidR="00D914ED">
        <w:rPr>
          <w:rFonts w:hint="eastAsia"/>
          <w:sz w:val="24"/>
          <w:szCs w:val="24"/>
        </w:rPr>
        <w:t>また</w:t>
      </w:r>
      <w:r w:rsidRPr="00E0253A">
        <w:rPr>
          <w:rFonts w:hint="eastAsia"/>
          <w:sz w:val="24"/>
          <w:szCs w:val="24"/>
        </w:rPr>
        <w:t>、次の各号に該当する団体等は応募することがで</w:t>
      </w:r>
      <w:r w:rsidRPr="008F3B5E">
        <w:rPr>
          <w:rFonts w:hint="eastAsia"/>
          <w:sz w:val="24"/>
          <w:szCs w:val="24"/>
        </w:rPr>
        <w:t>きない。</w:t>
      </w:r>
    </w:p>
    <w:p w:rsidR="00745D4B" w:rsidRDefault="00745D4B" w:rsidP="00745D4B">
      <w:pPr>
        <w:pStyle w:val="aa"/>
        <w:numPr>
          <w:ilvl w:val="2"/>
          <w:numId w:val="7"/>
        </w:numPr>
        <w:ind w:leftChars="0"/>
        <w:rPr>
          <w:sz w:val="24"/>
          <w:szCs w:val="24"/>
        </w:rPr>
      </w:pPr>
      <w:r w:rsidRPr="0088104A">
        <w:rPr>
          <w:rFonts w:hint="eastAsia"/>
          <w:sz w:val="24"/>
          <w:szCs w:val="24"/>
        </w:rPr>
        <w:t>団体等の役員に破産者及び禁固以上の刑に処されている者がいる団体等。</w:t>
      </w:r>
    </w:p>
    <w:p w:rsidR="00745D4B" w:rsidRDefault="00745D4B" w:rsidP="00745D4B">
      <w:pPr>
        <w:pStyle w:val="aa"/>
        <w:numPr>
          <w:ilvl w:val="2"/>
          <w:numId w:val="7"/>
        </w:numPr>
        <w:ind w:leftChars="0"/>
        <w:rPr>
          <w:sz w:val="24"/>
          <w:szCs w:val="24"/>
        </w:rPr>
      </w:pPr>
      <w:r w:rsidRPr="0088104A">
        <w:rPr>
          <w:rFonts w:hint="eastAsia"/>
          <w:sz w:val="24"/>
          <w:szCs w:val="24"/>
        </w:rPr>
        <w:t>会社更生法（平成１４年法律第１５４号）に基づく更正手続開始の申立て、民事再生法（平成１１年法律第２２５号）に基づく再生手続開始の申し立て又は破産法（平成１６年法律第７５号）に基づく破産手続開始がなされている団体等。</w:t>
      </w:r>
    </w:p>
    <w:p w:rsidR="00745D4B" w:rsidRDefault="00745D4B" w:rsidP="00745D4B">
      <w:pPr>
        <w:pStyle w:val="aa"/>
        <w:numPr>
          <w:ilvl w:val="2"/>
          <w:numId w:val="7"/>
        </w:numPr>
        <w:ind w:leftChars="0"/>
        <w:rPr>
          <w:sz w:val="24"/>
          <w:szCs w:val="24"/>
        </w:rPr>
      </w:pPr>
      <w:r w:rsidRPr="0088104A">
        <w:rPr>
          <w:rFonts w:hint="eastAsia"/>
          <w:sz w:val="24"/>
          <w:szCs w:val="24"/>
        </w:rPr>
        <w:t>地方自治法施行令第１６７条の４第２項の規定により、宮古島市における一般競争入札等の参加を制限されている団体等。</w:t>
      </w:r>
    </w:p>
    <w:p w:rsidR="00745D4B" w:rsidRDefault="00745D4B" w:rsidP="00745D4B">
      <w:pPr>
        <w:pStyle w:val="aa"/>
        <w:numPr>
          <w:ilvl w:val="2"/>
          <w:numId w:val="7"/>
        </w:numPr>
        <w:ind w:leftChars="0"/>
        <w:rPr>
          <w:sz w:val="24"/>
          <w:szCs w:val="24"/>
        </w:rPr>
      </w:pPr>
      <w:r w:rsidRPr="0088104A">
        <w:rPr>
          <w:rFonts w:hint="eastAsia"/>
          <w:sz w:val="24"/>
          <w:szCs w:val="24"/>
        </w:rPr>
        <w:t>地方自治法第２４４条の２第１１項の規定による指定の取消を受けたことがある団体等。</w:t>
      </w:r>
    </w:p>
    <w:p w:rsidR="00745D4B" w:rsidRDefault="00745D4B" w:rsidP="00745D4B">
      <w:pPr>
        <w:pStyle w:val="aa"/>
        <w:numPr>
          <w:ilvl w:val="2"/>
          <w:numId w:val="7"/>
        </w:numPr>
        <w:ind w:leftChars="0"/>
        <w:rPr>
          <w:sz w:val="24"/>
          <w:szCs w:val="24"/>
        </w:rPr>
      </w:pPr>
      <w:r w:rsidRPr="0088104A">
        <w:rPr>
          <w:rFonts w:hint="eastAsia"/>
          <w:sz w:val="24"/>
          <w:szCs w:val="24"/>
        </w:rPr>
        <w:t>地方自治法第９２条の２又は第１８０条の５第６項の規定する役員等がいる団体等。</w:t>
      </w:r>
    </w:p>
    <w:p w:rsidR="00745D4B" w:rsidRDefault="00745D4B" w:rsidP="00745D4B">
      <w:pPr>
        <w:pStyle w:val="aa"/>
        <w:numPr>
          <w:ilvl w:val="2"/>
          <w:numId w:val="7"/>
        </w:numPr>
        <w:ind w:leftChars="0"/>
        <w:rPr>
          <w:sz w:val="24"/>
          <w:szCs w:val="24"/>
        </w:rPr>
      </w:pPr>
      <w:r w:rsidRPr="0088104A">
        <w:rPr>
          <w:rFonts w:hint="eastAsia"/>
          <w:sz w:val="24"/>
          <w:szCs w:val="24"/>
        </w:rPr>
        <w:t>国税、県税及び宮古島市税等を滞納している団体等並びに団体等の代表者。</w:t>
      </w:r>
    </w:p>
    <w:p w:rsidR="00745D4B" w:rsidRPr="00E0253A" w:rsidRDefault="00745D4B" w:rsidP="00745D4B">
      <w:pPr>
        <w:pStyle w:val="aa"/>
        <w:numPr>
          <w:ilvl w:val="2"/>
          <w:numId w:val="7"/>
        </w:numPr>
        <w:ind w:leftChars="0"/>
        <w:rPr>
          <w:sz w:val="24"/>
          <w:szCs w:val="24"/>
        </w:rPr>
      </w:pPr>
      <w:r w:rsidRPr="00E0253A">
        <w:rPr>
          <w:rFonts w:hint="eastAsia"/>
          <w:sz w:val="24"/>
          <w:szCs w:val="24"/>
        </w:rPr>
        <w:t>暴力団員による不当な行為の防止等に関する法律（平成３年法律第７７号）第２条第６号に規定する暴力団員及び暴力団員でなく　なったときから５年を経過しない者（以下暴力団員という。）が所属する団体等。</w:t>
      </w:r>
    </w:p>
    <w:p w:rsidR="00745D4B" w:rsidRPr="00E0253A" w:rsidRDefault="00745D4B" w:rsidP="00745D4B">
      <w:pPr>
        <w:pStyle w:val="aa"/>
        <w:numPr>
          <w:ilvl w:val="2"/>
          <w:numId w:val="7"/>
        </w:numPr>
        <w:ind w:leftChars="0"/>
        <w:rPr>
          <w:sz w:val="24"/>
          <w:szCs w:val="24"/>
        </w:rPr>
      </w:pPr>
      <w:r w:rsidRPr="00E0253A">
        <w:rPr>
          <w:rFonts w:hint="eastAsia"/>
          <w:sz w:val="24"/>
          <w:szCs w:val="24"/>
        </w:rPr>
        <w:t>暴力団員等という社会的に非難されるべき関係にある者が所属す</w:t>
      </w:r>
      <w:r w:rsidRPr="00E0253A">
        <w:rPr>
          <w:rFonts w:hint="eastAsia"/>
          <w:sz w:val="24"/>
          <w:szCs w:val="24"/>
        </w:rPr>
        <w:lastRenderedPageBreak/>
        <w:t>る団体等。</w:t>
      </w:r>
    </w:p>
    <w:p w:rsidR="00745D4B" w:rsidRPr="00E0253A" w:rsidRDefault="00745D4B" w:rsidP="00745D4B">
      <w:pPr>
        <w:pStyle w:val="aa"/>
        <w:numPr>
          <w:ilvl w:val="2"/>
          <w:numId w:val="7"/>
        </w:numPr>
        <w:ind w:leftChars="0"/>
        <w:rPr>
          <w:sz w:val="24"/>
          <w:szCs w:val="24"/>
        </w:rPr>
      </w:pPr>
      <w:r w:rsidRPr="00E0253A">
        <w:rPr>
          <w:rFonts w:hint="eastAsia"/>
          <w:sz w:val="24"/>
          <w:szCs w:val="24"/>
        </w:rPr>
        <w:t>暴力団員等がその事業活動を実質的に支配する団体等。</w:t>
      </w:r>
    </w:p>
    <w:p w:rsidR="00745D4B" w:rsidRPr="00E0253A" w:rsidRDefault="00745D4B" w:rsidP="00745D4B">
      <w:pPr>
        <w:pStyle w:val="aa"/>
        <w:numPr>
          <w:ilvl w:val="2"/>
          <w:numId w:val="7"/>
        </w:numPr>
        <w:ind w:leftChars="0"/>
        <w:rPr>
          <w:sz w:val="24"/>
          <w:szCs w:val="24"/>
        </w:rPr>
      </w:pPr>
      <w:r w:rsidRPr="00E0253A">
        <w:rPr>
          <w:rFonts w:hint="eastAsia"/>
          <w:sz w:val="24"/>
          <w:szCs w:val="24"/>
        </w:rPr>
        <w:t>役員のうち暴力団員等がいる団体等。</w:t>
      </w:r>
    </w:p>
    <w:p w:rsidR="00E0253A" w:rsidRPr="00E0619F" w:rsidRDefault="00E0253A" w:rsidP="00E0253A">
      <w:pPr>
        <w:pStyle w:val="aa"/>
        <w:numPr>
          <w:ilvl w:val="1"/>
          <w:numId w:val="7"/>
        </w:numPr>
        <w:ind w:leftChars="0"/>
        <w:rPr>
          <w:sz w:val="24"/>
          <w:szCs w:val="24"/>
        </w:rPr>
      </w:pPr>
      <w:r w:rsidRPr="00E0619F">
        <w:rPr>
          <w:rFonts w:hint="eastAsia"/>
          <w:sz w:val="24"/>
          <w:szCs w:val="24"/>
        </w:rPr>
        <w:t>地域の雇用創出、</w:t>
      </w:r>
      <w:r w:rsidRPr="00E0619F">
        <w:rPr>
          <w:rFonts w:hint="eastAsia"/>
          <w:sz w:val="24"/>
          <w:szCs w:val="24"/>
        </w:rPr>
        <w:t>NPO</w:t>
      </w:r>
      <w:r w:rsidRPr="00E0619F">
        <w:rPr>
          <w:rFonts w:hint="eastAsia"/>
          <w:sz w:val="24"/>
          <w:szCs w:val="24"/>
        </w:rPr>
        <w:t>やその他の市民団体、地域住民との協働推進等を図る観点から、指定管理者となる団体は、宮古島市に主たる事務所等活動の拠点をおき、かつ団体の主たる構成員が宮古島市民であることを原則とする。ただし、団体の所在地等に関して条件を付することが適当でないと市長等が認める場合は、所在地等の条件を緩和するものとする。</w:t>
      </w:r>
    </w:p>
    <w:p w:rsidR="00745D4B" w:rsidRDefault="007C6F76" w:rsidP="00745D4B">
      <w:pPr>
        <w:pStyle w:val="aa"/>
        <w:numPr>
          <w:ilvl w:val="1"/>
          <w:numId w:val="7"/>
        </w:numPr>
        <w:ind w:leftChars="0"/>
        <w:rPr>
          <w:sz w:val="24"/>
          <w:szCs w:val="24"/>
        </w:rPr>
      </w:pPr>
      <w:r>
        <w:rPr>
          <w:rFonts w:hint="eastAsia"/>
          <w:sz w:val="24"/>
          <w:szCs w:val="24"/>
        </w:rPr>
        <w:t>うえのドイツ文化村の設置趣旨を十分理解し、管理運営にあたっての知識等を有する団体等であること。</w:t>
      </w:r>
    </w:p>
    <w:p w:rsidR="007C6F76" w:rsidRDefault="007C6F76" w:rsidP="00745D4B">
      <w:pPr>
        <w:pStyle w:val="aa"/>
        <w:numPr>
          <w:ilvl w:val="1"/>
          <w:numId w:val="7"/>
        </w:numPr>
        <w:ind w:leftChars="0"/>
        <w:rPr>
          <w:sz w:val="24"/>
          <w:szCs w:val="24"/>
        </w:rPr>
      </w:pPr>
      <w:r>
        <w:rPr>
          <w:rFonts w:hint="eastAsia"/>
          <w:sz w:val="24"/>
          <w:szCs w:val="24"/>
        </w:rPr>
        <w:t>共同企業体による応募について</w:t>
      </w:r>
    </w:p>
    <w:p w:rsidR="007C6F76" w:rsidRDefault="007C6F76" w:rsidP="007C6F76">
      <w:pPr>
        <w:pStyle w:val="aa"/>
        <w:ind w:leftChars="0" w:left="1050"/>
        <w:rPr>
          <w:sz w:val="24"/>
          <w:szCs w:val="24"/>
        </w:rPr>
      </w:pPr>
      <w:r>
        <w:rPr>
          <w:rFonts w:hint="eastAsia"/>
          <w:sz w:val="24"/>
          <w:szCs w:val="24"/>
        </w:rPr>
        <w:t>共同企業体について以下のとおりとする。</w:t>
      </w:r>
    </w:p>
    <w:p w:rsidR="007C6F76" w:rsidRDefault="007C6F76" w:rsidP="007C6F76">
      <w:pPr>
        <w:pStyle w:val="aa"/>
        <w:numPr>
          <w:ilvl w:val="0"/>
          <w:numId w:val="23"/>
        </w:numPr>
        <w:ind w:leftChars="0"/>
        <w:rPr>
          <w:sz w:val="24"/>
          <w:szCs w:val="24"/>
        </w:rPr>
      </w:pPr>
      <w:r>
        <w:rPr>
          <w:rFonts w:hint="eastAsia"/>
          <w:sz w:val="24"/>
          <w:szCs w:val="24"/>
        </w:rPr>
        <w:t>代表者又は代表者となる団体（出資額の割合が最大の者をいう。）を決定すること。</w:t>
      </w:r>
    </w:p>
    <w:p w:rsidR="007C6F76" w:rsidRDefault="007C6F76" w:rsidP="007C6F76">
      <w:pPr>
        <w:pStyle w:val="aa"/>
        <w:numPr>
          <w:ilvl w:val="0"/>
          <w:numId w:val="23"/>
        </w:numPr>
        <w:ind w:leftChars="0"/>
        <w:rPr>
          <w:sz w:val="24"/>
          <w:szCs w:val="24"/>
        </w:rPr>
      </w:pPr>
      <w:r>
        <w:rPr>
          <w:rFonts w:hint="eastAsia"/>
          <w:sz w:val="24"/>
          <w:szCs w:val="24"/>
        </w:rPr>
        <w:t>指定管理者の選定後、本市と指定管理者との間で締結する協定書は、代表者又は代表となる団体を中心に行うことになるが</w:t>
      </w:r>
      <w:r w:rsidR="000B368E">
        <w:rPr>
          <w:rFonts w:hint="eastAsia"/>
          <w:sz w:val="24"/>
          <w:szCs w:val="24"/>
        </w:rPr>
        <w:t>、協定書に関する責任は共同企業体の構成員全体で負うこと。</w:t>
      </w:r>
    </w:p>
    <w:p w:rsidR="000B368E" w:rsidRDefault="000B368E" w:rsidP="007C6F76">
      <w:pPr>
        <w:pStyle w:val="aa"/>
        <w:numPr>
          <w:ilvl w:val="0"/>
          <w:numId w:val="23"/>
        </w:numPr>
        <w:ind w:leftChars="0"/>
        <w:rPr>
          <w:sz w:val="24"/>
          <w:szCs w:val="24"/>
        </w:rPr>
      </w:pPr>
      <w:r>
        <w:rPr>
          <w:rFonts w:hint="eastAsia"/>
          <w:sz w:val="24"/>
          <w:szCs w:val="24"/>
        </w:rPr>
        <w:t>共同企業体については、建設業協会で通常に行われている共同企業体の方式に準じて構成すること。</w:t>
      </w:r>
    </w:p>
    <w:p w:rsidR="000B368E" w:rsidRDefault="000B368E" w:rsidP="007C6F76">
      <w:pPr>
        <w:pStyle w:val="aa"/>
        <w:numPr>
          <w:ilvl w:val="0"/>
          <w:numId w:val="23"/>
        </w:numPr>
        <w:ind w:leftChars="0"/>
        <w:rPr>
          <w:sz w:val="24"/>
          <w:szCs w:val="24"/>
        </w:rPr>
      </w:pPr>
      <w:r>
        <w:rPr>
          <w:rFonts w:hint="eastAsia"/>
          <w:sz w:val="24"/>
          <w:szCs w:val="24"/>
        </w:rPr>
        <w:t>各構成員が応募資格を満たすこと。失格事項は各構成員についても適用する。</w:t>
      </w:r>
    </w:p>
    <w:p w:rsidR="000B368E" w:rsidRDefault="000B368E" w:rsidP="007C6F76">
      <w:pPr>
        <w:pStyle w:val="aa"/>
        <w:numPr>
          <w:ilvl w:val="0"/>
          <w:numId w:val="23"/>
        </w:numPr>
        <w:ind w:leftChars="0"/>
        <w:rPr>
          <w:sz w:val="24"/>
          <w:szCs w:val="24"/>
        </w:rPr>
      </w:pPr>
      <w:r>
        <w:rPr>
          <w:rFonts w:hint="eastAsia"/>
          <w:sz w:val="24"/>
          <w:szCs w:val="24"/>
        </w:rPr>
        <w:t>同一団体および企業が複数の共同企業体にまたがり、同一の募集区分を重複して応募することはできない。</w:t>
      </w:r>
    </w:p>
    <w:p w:rsidR="00E0253A" w:rsidRPr="00E0253A" w:rsidRDefault="00E0253A" w:rsidP="00E0253A">
      <w:pPr>
        <w:rPr>
          <w:sz w:val="24"/>
          <w:szCs w:val="24"/>
        </w:rPr>
      </w:pPr>
    </w:p>
    <w:p w:rsidR="00E0253A" w:rsidRPr="00E0619F" w:rsidRDefault="00745D4B" w:rsidP="00E0253A">
      <w:pPr>
        <w:pStyle w:val="aa"/>
        <w:numPr>
          <w:ilvl w:val="0"/>
          <w:numId w:val="7"/>
        </w:numPr>
        <w:ind w:leftChars="0"/>
        <w:rPr>
          <w:sz w:val="24"/>
          <w:szCs w:val="24"/>
        </w:rPr>
      </w:pPr>
      <w:r w:rsidRPr="00E0253A">
        <w:rPr>
          <w:rFonts w:hint="eastAsia"/>
          <w:sz w:val="24"/>
          <w:szCs w:val="24"/>
        </w:rPr>
        <w:t>提出書類</w:t>
      </w:r>
      <w:r w:rsidRPr="00E0253A">
        <w:rPr>
          <w:sz w:val="24"/>
          <w:szCs w:val="24"/>
        </w:rPr>
        <w:br/>
      </w:r>
      <w:r w:rsidR="00851014">
        <w:rPr>
          <w:rFonts w:hint="eastAsia"/>
          <w:sz w:val="24"/>
          <w:szCs w:val="24"/>
        </w:rPr>
        <w:t xml:space="preserve">　</w:t>
      </w:r>
      <w:r w:rsidRPr="00E0619F">
        <w:rPr>
          <w:rFonts w:hint="eastAsia"/>
          <w:sz w:val="24"/>
          <w:szCs w:val="24"/>
        </w:rPr>
        <w:t>宮古島市</w:t>
      </w:r>
      <w:r w:rsidR="000B368E" w:rsidRPr="00E0619F">
        <w:rPr>
          <w:rFonts w:hint="eastAsia"/>
          <w:sz w:val="24"/>
          <w:szCs w:val="24"/>
        </w:rPr>
        <w:t>うえのドイツ文化村</w:t>
      </w:r>
      <w:r w:rsidRPr="00E0619F">
        <w:rPr>
          <w:rFonts w:hint="eastAsia"/>
          <w:sz w:val="24"/>
          <w:szCs w:val="24"/>
        </w:rPr>
        <w:t>条例施行規則第４条第１項の規定による指定申請書（様式第１号）に次の書類を添えて提出すること。</w:t>
      </w:r>
      <w:r w:rsidR="00E0253A" w:rsidRPr="00E0619F">
        <w:rPr>
          <w:rFonts w:hint="eastAsia"/>
          <w:sz w:val="24"/>
          <w:szCs w:val="24"/>
        </w:rPr>
        <w:t>提出書類はＡ４サイズで統一し、正本１部、副本９部（証明書類は原本１部、写し９部）を提出すること。提出書類は、</w:t>
      </w:r>
      <w:r w:rsidR="00E0619F">
        <w:rPr>
          <w:rFonts w:hint="eastAsia"/>
          <w:sz w:val="24"/>
          <w:szCs w:val="24"/>
        </w:rPr>
        <w:t>統一した</w:t>
      </w:r>
      <w:r w:rsidR="00E0253A" w:rsidRPr="00E0619F">
        <w:rPr>
          <w:rFonts w:hint="eastAsia"/>
          <w:sz w:val="24"/>
          <w:szCs w:val="24"/>
        </w:rPr>
        <w:t>ファイルに綴</w:t>
      </w:r>
      <w:r w:rsidR="00E0619F">
        <w:rPr>
          <w:rFonts w:hint="eastAsia"/>
          <w:sz w:val="24"/>
          <w:szCs w:val="24"/>
        </w:rPr>
        <w:t>ること</w:t>
      </w:r>
      <w:r w:rsidR="00E0253A" w:rsidRPr="00E0619F">
        <w:rPr>
          <w:rFonts w:hint="eastAsia"/>
          <w:sz w:val="24"/>
          <w:szCs w:val="24"/>
        </w:rPr>
        <w:t>。なお、副本は</w:t>
      </w:r>
      <w:r w:rsidR="00C30AF2">
        <w:rPr>
          <w:rFonts w:hint="eastAsia"/>
          <w:sz w:val="24"/>
          <w:szCs w:val="24"/>
        </w:rPr>
        <w:t>正本と同様にすべて</w:t>
      </w:r>
      <w:r w:rsidR="00E0619F">
        <w:rPr>
          <w:rFonts w:hint="eastAsia"/>
          <w:sz w:val="24"/>
          <w:szCs w:val="24"/>
        </w:rPr>
        <w:t>カラー</w:t>
      </w:r>
      <w:r w:rsidR="00E0253A" w:rsidRPr="00E0619F">
        <w:rPr>
          <w:rFonts w:hint="eastAsia"/>
          <w:sz w:val="24"/>
          <w:szCs w:val="24"/>
        </w:rPr>
        <w:t>で印刷すること。（選考過程において選考が難航した場合、指定するテーマでのレポートを提出させる場合がある。）</w:t>
      </w:r>
    </w:p>
    <w:p w:rsidR="00745D4B" w:rsidRPr="00E0253A" w:rsidRDefault="00745D4B" w:rsidP="00E855F8">
      <w:pPr>
        <w:pStyle w:val="aa"/>
        <w:numPr>
          <w:ilvl w:val="1"/>
          <w:numId w:val="7"/>
        </w:numPr>
        <w:ind w:leftChars="0"/>
        <w:rPr>
          <w:sz w:val="24"/>
          <w:szCs w:val="24"/>
        </w:rPr>
      </w:pPr>
      <w:r w:rsidRPr="00E0253A">
        <w:rPr>
          <w:rFonts w:hint="eastAsia"/>
          <w:sz w:val="24"/>
          <w:szCs w:val="24"/>
        </w:rPr>
        <w:t>事業計画書（１．管理計画の概要、２．申請者の概要、３．管理運営に関する計画全てを記載すること）及び収支予算書</w:t>
      </w:r>
    </w:p>
    <w:p w:rsidR="00745D4B" w:rsidRPr="0088104A" w:rsidRDefault="00745D4B" w:rsidP="00745D4B">
      <w:pPr>
        <w:pStyle w:val="aa"/>
        <w:numPr>
          <w:ilvl w:val="1"/>
          <w:numId w:val="7"/>
        </w:numPr>
        <w:ind w:leftChars="0"/>
        <w:rPr>
          <w:sz w:val="24"/>
          <w:szCs w:val="24"/>
        </w:rPr>
      </w:pPr>
      <w:r w:rsidRPr="00E0253A">
        <w:rPr>
          <w:rFonts w:hint="eastAsia"/>
          <w:sz w:val="24"/>
          <w:szCs w:val="24"/>
        </w:rPr>
        <w:t>対象施設に関する事業報告書を作成</w:t>
      </w:r>
      <w:r w:rsidRPr="0088104A">
        <w:rPr>
          <w:rFonts w:hint="eastAsia"/>
          <w:color w:val="000000" w:themeColor="text1"/>
          <w:sz w:val="24"/>
          <w:szCs w:val="24"/>
        </w:rPr>
        <w:t>している場合にあっては、当該報</w:t>
      </w:r>
      <w:r w:rsidRPr="0088104A">
        <w:rPr>
          <w:rFonts w:hint="eastAsia"/>
          <w:color w:val="000000" w:themeColor="text1"/>
          <w:sz w:val="24"/>
          <w:szCs w:val="24"/>
        </w:rPr>
        <w:lastRenderedPageBreak/>
        <w:t>告書（現在、対象施設を管理している場合のみ）</w:t>
      </w:r>
    </w:p>
    <w:p w:rsidR="00745D4B" w:rsidRDefault="00745D4B" w:rsidP="00745D4B">
      <w:pPr>
        <w:pStyle w:val="aa"/>
        <w:numPr>
          <w:ilvl w:val="1"/>
          <w:numId w:val="7"/>
        </w:numPr>
        <w:ind w:leftChars="0"/>
        <w:rPr>
          <w:sz w:val="24"/>
          <w:szCs w:val="24"/>
        </w:rPr>
      </w:pPr>
      <w:r w:rsidRPr="0088104A">
        <w:rPr>
          <w:rFonts w:hint="eastAsia"/>
          <w:sz w:val="24"/>
          <w:szCs w:val="24"/>
        </w:rPr>
        <w:t>定款及び寄附行為の写し及び登記事項証明書、法人以外の団体にあっては、代表者の身分証明書（市役所等が発行するもの）、会則及び構成員名簿等</w:t>
      </w:r>
    </w:p>
    <w:p w:rsidR="00E0253A" w:rsidRPr="0059415E" w:rsidRDefault="00E0253A" w:rsidP="00E0253A">
      <w:pPr>
        <w:pStyle w:val="aa"/>
        <w:numPr>
          <w:ilvl w:val="1"/>
          <w:numId w:val="7"/>
        </w:numPr>
        <w:ind w:leftChars="0"/>
        <w:rPr>
          <w:sz w:val="24"/>
          <w:szCs w:val="24"/>
        </w:rPr>
      </w:pPr>
      <w:r w:rsidRPr="0059415E">
        <w:rPr>
          <w:rFonts w:hint="eastAsia"/>
          <w:sz w:val="24"/>
          <w:szCs w:val="24"/>
        </w:rPr>
        <w:t>前事業年度の収支計算書若しくは損益計算書又はこれらに類する書面、又は提出ができない旨及びその理由を記載した申立書</w:t>
      </w:r>
    </w:p>
    <w:p w:rsidR="00E0253A" w:rsidRPr="0059415E" w:rsidRDefault="00E0253A" w:rsidP="00E0253A">
      <w:pPr>
        <w:pStyle w:val="aa"/>
        <w:numPr>
          <w:ilvl w:val="1"/>
          <w:numId w:val="7"/>
        </w:numPr>
        <w:ind w:leftChars="0"/>
        <w:rPr>
          <w:sz w:val="24"/>
          <w:szCs w:val="24"/>
        </w:rPr>
      </w:pPr>
      <w:r w:rsidRPr="0059415E">
        <w:rPr>
          <w:rFonts w:hint="eastAsia"/>
          <w:sz w:val="24"/>
          <w:szCs w:val="24"/>
        </w:rPr>
        <w:t>前事業年度の貸借対照表及び財産目録又はこれらに類する書面（作成しているもののみ）又は提出ができない旨及びその理由を記載した申立書</w:t>
      </w:r>
    </w:p>
    <w:p w:rsidR="00E0253A" w:rsidRDefault="00E0253A" w:rsidP="00E0253A">
      <w:pPr>
        <w:pStyle w:val="aa"/>
        <w:numPr>
          <w:ilvl w:val="1"/>
          <w:numId w:val="7"/>
        </w:numPr>
        <w:ind w:leftChars="0"/>
        <w:rPr>
          <w:sz w:val="24"/>
          <w:szCs w:val="24"/>
        </w:rPr>
      </w:pPr>
      <w:r w:rsidRPr="0059415E">
        <w:rPr>
          <w:rFonts w:hint="eastAsia"/>
          <w:sz w:val="24"/>
          <w:szCs w:val="24"/>
        </w:rPr>
        <w:t>国税（納税証明書その３の３、</w:t>
      </w:r>
      <w:r w:rsidR="00234EBA">
        <w:rPr>
          <w:rFonts w:hint="eastAsia"/>
          <w:sz w:val="24"/>
          <w:szCs w:val="24"/>
        </w:rPr>
        <w:t>税務署発行）及び地方税（市税及び県税についての完納証明書、市役所及び合同庁舎発行）</w:t>
      </w:r>
      <w:r w:rsidRPr="0059415E">
        <w:rPr>
          <w:rFonts w:hint="eastAsia"/>
          <w:sz w:val="24"/>
          <w:szCs w:val="24"/>
        </w:rPr>
        <w:t>の納税証明書（申</w:t>
      </w:r>
      <w:r w:rsidRPr="0088104A">
        <w:rPr>
          <w:rFonts w:hint="eastAsia"/>
          <w:sz w:val="24"/>
          <w:szCs w:val="24"/>
        </w:rPr>
        <w:t>請書提出日の属する事業年度）又は納税義務がない旨及びその理由を記載した申立書</w:t>
      </w:r>
    </w:p>
    <w:p w:rsidR="00E0253A" w:rsidRPr="0059415E" w:rsidRDefault="00E0253A" w:rsidP="00E0253A">
      <w:pPr>
        <w:pStyle w:val="aa"/>
        <w:numPr>
          <w:ilvl w:val="1"/>
          <w:numId w:val="7"/>
        </w:numPr>
        <w:ind w:leftChars="0"/>
        <w:rPr>
          <w:sz w:val="24"/>
          <w:szCs w:val="24"/>
        </w:rPr>
      </w:pPr>
      <w:r w:rsidRPr="0059415E">
        <w:rPr>
          <w:rFonts w:hint="eastAsia"/>
          <w:sz w:val="24"/>
          <w:szCs w:val="24"/>
        </w:rPr>
        <w:t>労働保険料納付済証明書又は提出ができない旨及びその理由を記載した申立書</w:t>
      </w:r>
    </w:p>
    <w:p w:rsidR="00E0253A" w:rsidRPr="0059415E" w:rsidRDefault="00E0253A" w:rsidP="00E0253A">
      <w:pPr>
        <w:pStyle w:val="aa"/>
        <w:numPr>
          <w:ilvl w:val="1"/>
          <w:numId w:val="7"/>
        </w:numPr>
        <w:ind w:leftChars="0"/>
        <w:rPr>
          <w:sz w:val="24"/>
          <w:szCs w:val="24"/>
        </w:rPr>
      </w:pPr>
      <w:r w:rsidRPr="0059415E">
        <w:rPr>
          <w:rFonts w:hint="eastAsia"/>
          <w:sz w:val="24"/>
          <w:szCs w:val="24"/>
        </w:rPr>
        <w:t>団体等の役員名簿及び組織に関する事項について記載した書面又はこれに類する書面</w:t>
      </w:r>
    </w:p>
    <w:p w:rsidR="00E0253A" w:rsidRPr="0059415E" w:rsidRDefault="00E0253A" w:rsidP="00E0253A">
      <w:pPr>
        <w:pStyle w:val="aa"/>
        <w:numPr>
          <w:ilvl w:val="1"/>
          <w:numId w:val="7"/>
        </w:numPr>
        <w:ind w:leftChars="0"/>
        <w:rPr>
          <w:sz w:val="24"/>
          <w:szCs w:val="24"/>
        </w:rPr>
      </w:pPr>
      <w:r w:rsidRPr="0059415E">
        <w:rPr>
          <w:rFonts w:hint="eastAsia"/>
          <w:sz w:val="24"/>
          <w:szCs w:val="24"/>
        </w:rPr>
        <w:t>代表者及び役員（③及び</w:t>
      </w:r>
      <w:r>
        <w:rPr>
          <w:rFonts w:hint="eastAsia"/>
          <w:sz w:val="24"/>
          <w:szCs w:val="24"/>
        </w:rPr>
        <w:t>⑧</w:t>
      </w:r>
      <w:r w:rsidRPr="0059415E">
        <w:rPr>
          <w:rFonts w:hint="eastAsia"/>
          <w:sz w:val="24"/>
          <w:szCs w:val="24"/>
        </w:rPr>
        <w:t>に示されている役員全ての）の身分証明書（市役所等が発行するもの、本籍地でのみ取得できるので注意すること）並びに住民票</w:t>
      </w:r>
    </w:p>
    <w:p w:rsidR="00E0253A" w:rsidRPr="00733D1A" w:rsidRDefault="00E0253A" w:rsidP="00E0253A">
      <w:pPr>
        <w:pStyle w:val="aa"/>
        <w:numPr>
          <w:ilvl w:val="1"/>
          <w:numId w:val="7"/>
        </w:numPr>
        <w:ind w:leftChars="0"/>
        <w:rPr>
          <w:sz w:val="24"/>
          <w:szCs w:val="24"/>
        </w:rPr>
      </w:pPr>
      <w:r w:rsidRPr="00733D1A">
        <w:rPr>
          <w:rFonts w:hint="eastAsia"/>
          <w:sz w:val="24"/>
          <w:szCs w:val="24"/>
        </w:rPr>
        <w:t>誓約書（暴力団等との繋がりが無い事を誓約する誓約書）</w:t>
      </w:r>
    </w:p>
    <w:p w:rsidR="006749EE" w:rsidRDefault="00E0253A" w:rsidP="006749EE">
      <w:pPr>
        <w:pStyle w:val="aa"/>
        <w:numPr>
          <w:ilvl w:val="1"/>
          <w:numId w:val="7"/>
        </w:numPr>
        <w:ind w:leftChars="0"/>
        <w:rPr>
          <w:sz w:val="24"/>
          <w:szCs w:val="24"/>
        </w:rPr>
      </w:pPr>
      <w:r w:rsidRPr="00733D1A">
        <w:rPr>
          <w:rFonts w:hint="eastAsia"/>
          <w:sz w:val="24"/>
          <w:szCs w:val="24"/>
        </w:rPr>
        <w:t>この他市長が必要と認める書類</w:t>
      </w:r>
    </w:p>
    <w:p w:rsidR="006749EE" w:rsidRDefault="006749EE" w:rsidP="006749EE">
      <w:pPr>
        <w:ind w:left="960" w:hangingChars="400" w:hanging="960"/>
        <w:rPr>
          <w:sz w:val="24"/>
          <w:szCs w:val="24"/>
        </w:rPr>
      </w:pPr>
      <w:r>
        <w:rPr>
          <w:rFonts w:hint="eastAsia"/>
          <w:sz w:val="24"/>
          <w:szCs w:val="24"/>
        </w:rPr>
        <w:t xml:space="preserve">　　　※共同企業体については、各構成員全てにおいて、上記の③～⑧までの書類を提出すること</w:t>
      </w:r>
    </w:p>
    <w:p w:rsidR="006749EE" w:rsidRDefault="006749EE" w:rsidP="006749EE">
      <w:pPr>
        <w:ind w:left="960" w:hangingChars="400" w:hanging="960"/>
        <w:rPr>
          <w:sz w:val="24"/>
          <w:szCs w:val="24"/>
        </w:rPr>
      </w:pPr>
      <w:r>
        <w:rPr>
          <w:rFonts w:hint="eastAsia"/>
          <w:sz w:val="24"/>
          <w:szCs w:val="24"/>
        </w:rPr>
        <w:t xml:space="preserve">　　　※書類が提出できない理由については、「提出期間に間に合わない」、「取得場所が遠隔地にある」、「新設の団体なので、前事業年度の決算書類は存在しません」等は不可とします。</w:t>
      </w:r>
    </w:p>
    <w:p w:rsidR="006749EE" w:rsidRDefault="006749EE" w:rsidP="006749EE">
      <w:pPr>
        <w:ind w:left="960" w:hangingChars="400" w:hanging="960"/>
        <w:rPr>
          <w:sz w:val="24"/>
          <w:szCs w:val="24"/>
        </w:rPr>
      </w:pPr>
    </w:p>
    <w:p w:rsidR="000D4434" w:rsidRPr="00134216" w:rsidRDefault="006749EE" w:rsidP="000D4434">
      <w:pPr>
        <w:ind w:left="960" w:hangingChars="400" w:hanging="960"/>
        <w:rPr>
          <w:sz w:val="24"/>
          <w:szCs w:val="24"/>
        </w:rPr>
      </w:pPr>
      <w:r>
        <w:rPr>
          <w:rFonts w:hint="eastAsia"/>
          <w:sz w:val="24"/>
          <w:szCs w:val="24"/>
        </w:rPr>
        <w:t xml:space="preserve">　　　</w:t>
      </w:r>
      <w:r w:rsidRPr="00134216">
        <w:rPr>
          <w:rFonts w:hint="eastAsia"/>
          <w:sz w:val="24"/>
          <w:szCs w:val="24"/>
        </w:rPr>
        <w:t>※提出書類が多く、取得に</w:t>
      </w:r>
      <w:r w:rsidR="000D4434" w:rsidRPr="00134216">
        <w:rPr>
          <w:rFonts w:hint="eastAsia"/>
          <w:sz w:val="24"/>
          <w:szCs w:val="24"/>
        </w:rPr>
        <w:t>時間を要する書類もありますので、提出とチェックは複数回受ける予定で、時間に余裕をもって行ってください。最低</w:t>
      </w:r>
    </w:p>
    <w:p w:rsidR="000D4434" w:rsidRPr="00134216" w:rsidRDefault="000D4434" w:rsidP="000D4434">
      <w:pPr>
        <w:ind w:left="960" w:hangingChars="400" w:hanging="960"/>
        <w:rPr>
          <w:sz w:val="24"/>
          <w:szCs w:val="24"/>
        </w:rPr>
      </w:pPr>
      <w:r w:rsidRPr="00134216">
        <w:rPr>
          <w:rFonts w:hint="eastAsia"/>
          <w:sz w:val="24"/>
          <w:szCs w:val="24"/>
        </w:rPr>
        <w:t xml:space="preserve">　　　　でも期限の２週間前に一度、担当課のチェックを受けることを強く勧めます</w:t>
      </w:r>
    </w:p>
    <w:p w:rsidR="000D4434" w:rsidRPr="006749EE" w:rsidRDefault="000D4434" w:rsidP="000D4434">
      <w:pPr>
        <w:ind w:left="960" w:hangingChars="400" w:hanging="960"/>
        <w:rPr>
          <w:sz w:val="24"/>
          <w:szCs w:val="24"/>
        </w:rPr>
      </w:pPr>
    </w:p>
    <w:p w:rsidR="00745D4B" w:rsidRDefault="00745D4B" w:rsidP="00745D4B">
      <w:pPr>
        <w:pStyle w:val="aa"/>
        <w:numPr>
          <w:ilvl w:val="0"/>
          <w:numId w:val="7"/>
        </w:numPr>
        <w:ind w:leftChars="0"/>
        <w:rPr>
          <w:sz w:val="24"/>
          <w:szCs w:val="24"/>
        </w:rPr>
      </w:pPr>
      <w:r w:rsidRPr="0088104A">
        <w:rPr>
          <w:rFonts w:hint="eastAsia"/>
          <w:sz w:val="24"/>
          <w:szCs w:val="24"/>
        </w:rPr>
        <w:t>募集手続き等</w:t>
      </w:r>
    </w:p>
    <w:p w:rsidR="00745D4B" w:rsidRDefault="00745D4B" w:rsidP="00745D4B">
      <w:pPr>
        <w:pStyle w:val="aa"/>
        <w:numPr>
          <w:ilvl w:val="1"/>
          <w:numId w:val="7"/>
        </w:numPr>
        <w:ind w:leftChars="0"/>
        <w:rPr>
          <w:sz w:val="24"/>
          <w:szCs w:val="24"/>
        </w:rPr>
      </w:pPr>
      <w:r w:rsidRPr="0088104A">
        <w:rPr>
          <w:rFonts w:hint="eastAsia"/>
          <w:sz w:val="24"/>
          <w:szCs w:val="24"/>
        </w:rPr>
        <w:t>募集要項等の配布</w:t>
      </w:r>
    </w:p>
    <w:p w:rsidR="00745D4B" w:rsidRDefault="00745D4B" w:rsidP="00745D4B">
      <w:pPr>
        <w:pStyle w:val="aa"/>
        <w:numPr>
          <w:ilvl w:val="2"/>
          <w:numId w:val="7"/>
        </w:numPr>
        <w:ind w:leftChars="0"/>
        <w:rPr>
          <w:sz w:val="24"/>
          <w:szCs w:val="24"/>
        </w:rPr>
      </w:pPr>
      <w:r w:rsidRPr="0088104A">
        <w:rPr>
          <w:rFonts w:hint="eastAsia"/>
          <w:sz w:val="24"/>
          <w:szCs w:val="24"/>
        </w:rPr>
        <w:t>配布期間及び配布時間</w:t>
      </w:r>
      <w:r>
        <w:rPr>
          <w:sz w:val="24"/>
          <w:szCs w:val="24"/>
        </w:rPr>
        <w:br/>
      </w:r>
      <w:r w:rsidR="0085614F">
        <w:rPr>
          <w:rFonts w:hint="eastAsia"/>
          <w:sz w:val="24"/>
          <w:szCs w:val="24"/>
        </w:rPr>
        <w:lastRenderedPageBreak/>
        <w:t>令和</w:t>
      </w:r>
      <w:r w:rsidR="000D4434">
        <w:rPr>
          <w:rFonts w:hint="eastAsia"/>
          <w:sz w:val="24"/>
          <w:szCs w:val="24"/>
        </w:rPr>
        <w:t>５</w:t>
      </w:r>
      <w:r w:rsidR="0085614F">
        <w:rPr>
          <w:rFonts w:hint="eastAsia"/>
          <w:sz w:val="24"/>
          <w:szCs w:val="24"/>
        </w:rPr>
        <w:t>年８月</w:t>
      </w:r>
      <w:r w:rsidR="006420E1">
        <w:rPr>
          <w:rFonts w:hint="eastAsia"/>
          <w:sz w:val="24"/>
          <w:szCs w:val="24"/>
        </w:rPr>
        <w:t>２</w:t>
      </w:r>
      <w:r w:rsidR="00F43339">
        <w:rPr>
          <w:rFonts w:hint="eastAsia"/>
          <w:sz w:val="24"/>
          <w:szCs w:val="24"/>
        </w:rPr>
        <w:t>８</w:t>
      </w:r>
      <w:r w:rsidRPr="0088104A">
        <w:rPr>
          <w:rFonts w:hint="eastAsia"/>
          <w:sz w:val="24"/>
          <w:szCs w:val="24"/>
        </w:rPr>
        <w:t>日（</w:t>
      </w:r>
      <w:r w:rsidR="00F43339">
        <w:rPr>
          <w:rFonts w:hint="eastAsia"/>
          <w:sz w:val="24"/>
          <w:szCs w:val="24"/>
        </w:rPr>
        <w:t>月</w:t>
      </w:r>
      <w:r w:rsidR="0085614F">
        <w:rPr>
          <w:rFonts w:hint="eastAsia"/>
          <w:sz w:val="24"/>
          <w:szCs w:val="24"/>
        </w:rPr>
        <w:t>）　～　令和</w:t>
      </w:r>
      <w:r w:rsidR="000D4434">
        <w:rPr>
          <w:rFonts w:hint="eastAsia"/>
          <w:sz w:val="24"/>
          <w:szCs w:val="24"/>
        </w:rPr>
        <w:t>５</w:t>
      </w:r>
      <w:r w:rsidR="0085614F">
        <w:rPr>
          <w:rFonts w:hint="eastAsia"/>
          <w:sz w:val="24"/>
          <w:szCs w:val="24"/>
        </w:rPr>
        <w:t>年９月</w:t>
      </w:r>
      <w:r w:rsidR="00F43339">
        <w:rPr>
          <w:rFonts w:hint="eastAsia"/>
          <w:sz w:val="24"/>
          <w:szCs w:val="24"/>
        </w:rPr>
        <w:t>２６</w:t>
      </w:r>
      <w:r w:rsidRPr="0088104A">
        <w:rPr>
          <w:rFonts w:hint="eastAsia"/>
          <w:sz w:val="24"/>
          <w:szCs w:val="24"/>
        </w:rPr>
        <w:t>日（</w:t>
      </w:r>
      <w:r w:rsidR="00F43339">
        <w:rPr>
          <w:rFonts w:hint="eastAsia"/>
          <w:sz w:val="24"/>
          <w:szCs w:val="24"/>
        </w:rPr>
        <w:t>火</w:t>
      </w:r>
      <w:r w:rsidRPr="0088104A">
        <w:rPr>
          <w:rFonts w:hint="eastAsia"/>
          <w:sz w:val="24"/>
          <w:szCs w:val="24"/>
        </w:rPr>
        <w:t>）</w:t>
      </w:r>
      <w:r>
        <w:rPr>
          <w:sz w:val="24"/>
          <w:szCs w:val="24"/>
        </w:rPr>
        <w:br/>
      </w:r>
      <w:r w:rsidRPr="0088104A">
        <w:rPr>
          <w:rFonts w:hint="eastAsia"/>
          <w:sz w:val="24"/>
          <w:szCs w:val="24"/>
        </w:rPr>
        <w:t>午前９時００分～午後５時１５分まで</w:t>
      </w:r>
      <w:r>
        <w:rPr>
          <w:sz w:val="24"/>
          <w:szCs w:val="24"/>
        </w:rPr>
        <w:br/>
      </w:r>
      <w:r w:rsidRPr="0088104A">
        <w:rPr>
          <w:rFonts w:hint="eastAsia"/>
          <w:sz w:val="24"/>
          <w:szCs w:val="24"/>
        </w:rPr>
        <w:t>（土日祝祭日及び平日の午後０時から午後１時までを除く）</w:t>
      </w:r>
    </w:p>
    <w:p w:rsidR="00E0253A" w:rsidRPr="0034716D" w:rsidRDefault="00745D4B" w:rsidP="00E0253A">
      <w:pPr>
        <w:pStyle w:val="aa"/>
        <w:numPr>
          <w:ilvl w:val="2"/>
          <w:numId w:val="7"/>
        </w:numPr>
        <w:ind w:leftChars="0"/>
        <w:rPr>
          <w:sz w:val="24"/>
          <w:szCs w:val="24"/>
        </w:rPr>
      </w:pPr>
      <w:r w:rsidRPr="00E0253A">
        <w:rPr>
          <w:rFonts w:hint="eastAsia"/>
          <w:sz w:val="24"/>
          <w:szCs w:val="24"/>
        </w:rPr>
        <w:t>配布方法</w:t>
      </w:r>
      <w:r w:rsidRPr="00E0253A">
        <w:rPr>
          <w:sz w:val="24"/>
          <w:szCs w:val="24"/>
        </w:rPr>
        <w:br/>
      </w:r>
      <w:r w:rsidRPr="00E0253A">
        <w:rPr>
          <w:rFonts w:hint="eastAsia"/>
          <w:sz w:val="24"/>
          <w:szCs w:val="24"/>
        </w:rPr>
        <w:t>宮古島市公式ホームページに掲載及び観光商工課にて配布</w:t>
      </w:r>
      <w:r w:rsidRPr="00E0253A">
        <w:rPr>
          <w:sz w:val="24"/>
          <w:szCs w:val="24"/>
        </w:rPr>
        <w:br/>
      </w:r>
      <w:r w:rsidRPr="00E0253A">
        <w:rPr>
          <w:rFonts w:hint="eastAsia"/>
          <w:sz w:val="24"/>
          <w:szCs w:val="24"/>
        </w:rPr>
        <w:t>（郵送、メール等での対応不可）</w:t>
      </w:r>
      <w:r w:rsidRPr="00E0253A">
        <w:rPr>
          <w:sz w:val="24"/>
          <w:szCs w:val="24"/>
        </w:rPr>
        <w:br/>
      </w:r>
      <w:r w:rsidR="00E0253A" w:rsidRPr="0034716D">
        <w:rPr>
          <w:rFonts w:hint="eastAsia"/>
          <w:sz w:val="24"/>
          <w:szCs w:val="24"/>
        </w:rPr>
        <w:t>※配布の際に公募に関しての質問は受け付けないこととする。公募に関しての質問については本要項内に記述があるので参照すること。</w:t>
      </w:r>
    </w:p>
    <w:p w:rsidR="00745D4B" w:rsidRPr="00E0253A" w:rsidRDefault="00745D4B" w:rsidP="00E17B67">
      <w:pPr>
        <w:pStyle w:val="aa"/>
        <w:numPr>
          <w:ilvl w:val="1"/>
          <w:numId w:val="7"/>
        </w:numPr>
        <w:ind w:leftChars="0"/>
        <w:rPr>
          <w:sz w:val="24"/>
          <w:szCs w:val="24"/>
        </w:rPr>
      </w:pPr>
      <w:r w:rsidRPr="00E0253A">
        <w:rPr>
          <w:rFonts w:hint="eastAsia"/>
          <w:sz w:val="24"/>
          <w:szCs w:val="24"/>
        </w:rPr>
        <w:t>募集要項等に関する現地説明会</w:t>
      </w:r>
      <w:r w:rsidRPr="00E0253A">
        <w:rPr>
          <w:sz w:val="24"/>
          <w:szCs w:val="24"/>
        </w:rPr>
        <w:br/>
      </w:r>
      <w:r w:rsidRPr="00E0253A">
        <w:rPr>
          <w:rFonts w:hint="eastAsia"/>
          <w:sz w:val="24"/>
          <w:szCs w:val="24"/>
        </w:rPr>
        <w:t>募集要項等に関する現地説明会は実施しない。</w:t>
      </w:r>
    </w:p>
    <w:p w:rsidR="00745D4B" w:rsidRDefault="00745D4B" w:rsidP="00745D4B">
      <w:pPr>
        <w:pStyle w:val="aa"/>
        <w:numPr>
          <w:ilvl w:val="1"/>
          <w:numId w:val="7"/>
        </w:numPr>
        <w:ind w:leftChars="0"/>
        <w:rPr>
          <w:sz w:val="24"/>
          <w:szCs w:val="24"/>
        </w:rPr>
      </w:pPr>
      <w:r w:rsidRPr="0088104A">
        <w:rPr>
          <w:rFonts w:hint="eastAsia"/>
          <w:sz w:val="24"/>
          <w:szCs w:val="24"/>
        </w:rPr>
        <w:t>申請書類の提出期間及び提出先等</w:t>
      </w:r>
    </w:p>
    <w:p w:rsidR="00745D4B" w:rsidRDefault="00745D4B" w:rsidP="00745D4B">
      <w:pPr>
        <w:pStyle w:val="aa"/>
        <w:numPr>
          <w:ilvl w:val="2"/>
          <w:numId w:val="7"/>
        </w:numPr>
        <w:ind w:leftChars="0"/>
        <w:rPr>
          <w:sz w:val="24"/>
          <w:szCs w:val="24"/>
        </w:rPr>
      </w:pPr>
      <w:r w:rsidRPr="0088104A">
        <w:rPr>
          <w:rFonts w:hint="eastAsia"/>
          <w:sz w:val="24"/>
          <w:szCs w:val="24"/>
        </w:rPr>
        <w:t>提出期間及び受付時間</w:t>
      </w:r>
      <w:r>
        <w:rPr>
          <w:sz w:val="24"/>
          <w:szCs w:val="24"/>
        </w:rPr>
        <w:br/>
      </w:r>
      <w:r w:rsidRPr="0088104A">
        <w:rPr>
          <w:rFonts w:hint="eastAsia"/>
          <w:sz w:val="24"/>
          <w:szCs w:val="24"/>
        </w:rPr>
        <w:t>提出期間</w:t>
      </w:r>
      <w:r w:rsidR="003740F6" w:rsidRPr="0088104A">
        <w:rPr>
          <w:rFonts w:hint="eastAsia"/>
          <w:sz w:val="24"/>
          <w:szCs w:val="24"/>
        </w:rPr>
        <w:t>及び受付時間</w:t>
      </w:r>
      <w:r w:rsidRPr="0088104A">
        <w:rPr>
          <w:rFonts w:hint="eastAsia"/>
          <w:sz w:val="24"/>
          <w:szCs w:val="24"/>
        </w:rPr>
        <w:t>は配布期間と同じとする。</w:t>
      </w:r>
    </w:p>
    <w:p w:rsidR="00745D4B" w:rsidRPr="0088104A" w:rsidRDefault="00745D4B" w:rsidP="00745D4B">
      <w:pPr>
        <w:pStyle w:val="aa"/>
        <w:numPr>
          <w:ilvl w:val="2"/>
          <w:numId w:val="7"/>
        </w:numPr>
        <w:ind w:leftChars="0"/>
        <w:rPr>
          <w:sz w:val="24"/>
          <w:szCs w:val="24"/>
          <w:lang w:eastAsia="zh-TW"/>
        </w:rPr>
      </w:pPr>
      <w:r w:rsidRPr="0088104A">
        <w:rPr>
          <w:rFonts w:hint="eastAsia"/>
          <w:sz w:val="24"/>
          <w:szCs w:val="24"/>
          <w:lang w:eastAsia="zh-TW"/>
        </w:rPr>
        <w:t>提出先</w:t>
      </w:r>
      <w:r>
        <w:rPr>
          <w:sz w:val="24"/>
          <w:szCs w:val="24"/>
          <w:lang w:eastAsia="zh-TW"/>
        </w:rPr>
        <w:br/>
      </w:r>
      <w:r w:rsidRPr="0088104A">
        <w:rPr>
          <w:rFonts w:hint="eastAsia"/>
          <w:sz w:val="24"/>
          <w:szCs w:val="24"/>
          <w:lang w:eastAsia="zh-TW"/>
        </w:rPr>
        <w:t>沖縄県宮古島市平良字西里１１４０番地</w:t>
      </w:r>
      <w:r>
        <w:rPr>
          <w:rFonts w:eastAsia="PMingLiU"/>
          <w:sz w:val="24"/>
          <w:szCs w:val="24"/>
          <w:lang w:eastAsia="zh-TW"/>
        </w:rPr>
        <w:br/>
      </w:r>
      <w:r w:rsidRPr="0088104A">
        <w:rPr>
          <w:rFonts w:asciiTheme="minorEastAsia" w:hAnsiTheme="minorEastAsia" w:hint="eastAsia"/>
          <w:sz w:val="24"/>
          <w:szCs w:val="24"/>
          <w:lang w:eastAsia="zh-TW"/>
        </w:rPr>
        <w:t>宮古島市役所　観光商工部　観光商工課</w:t>
      </w:r>
    </w:p>
    <w:p w:rsidR="00E0253A" w:rsidRPr="00DA322E" w:rsidRDefault="00745D4B" w:rsidP="00E0253A">
      <w:pPr>
        <w:pStyle w:val="aa"/>
        <w:numPr>
          <w:ilvl w:val="2"/>
          <w:numId w:val="7"/>
        </w:numPr>
        <w:ind w:leftChars="0"/>
        <w:rPr>
          <w:sz w:val="24"/>
          <w:szCs w:val="24"/>
          <w:u w:val="single"/>
        </w:rPr>
      </w:pPr>
      <w:r w:rsidRPr="00E0253A">
        <w:rPr>
          <w:rFonts w:asciiTheme="minorEastAsia" w:hAnsiTheme="minorEastAsia" w:hint="eastAsia"/>
          <w:sz w:val="24"/>
          <w:szCs w:val="24"/>
        </w:rPr>
        <w:t>提出方法</w:t>
      </w:r>
      <w:r w:rsidRPr="00E0253A">
        <w:rPr>
          <w:rFonts w:asciiTheme="minorEastAsia" w:hAnsiTheme="minorEastAsia"/>
          <w:sz w:val="24"/>
          <w:szCs w:val="24"/>
        </w:rPr>
        <w:br/>
      </w:r>
      <w:r w:rsidR="00E0253A" w:rsidRPr="006A7DD7">
        <w:rPr>
          <w:rFonts w:hint="eastAsia"/>
          <w:sz w:val="24"/>
          <w:szCs w:val="24"/>
        </w:rPr>
        <w:t>郵送又は</w:t>
      </w:r>
      <w:r w:rsidR="00E0253A" w:rsidRPr="0088104A">
        <w:rPr>
          <w:rFonts w:hint="eastAsia"/>
          <w:sz w:val="24"/>
          <w:szCs w:val="24"/>
        </w:rPr>
        <w:t>持参</w:t>
      </w:r>
      <w:r w:rsidR="00E0253A">
        <w:rPr>
          <w:sz w:val="24"/>
          <w:szCs w:val="24"/>
        </w:rPr>
        <w:br/>
      </w:r>
      <w:r w:rsidR="00E0253A" w:rsidRPr="0088104A">
        <w:rPr>
          <w:rFonts w:hint="eastAsia"/>
          <w:sz w:val="24"/>
          <w:szCs w:val="24"/>
        </w:rPr>
        <w:t>（郵送の場合も</w:t>
      </w:r>
      <w:r w:rsidR="00E0253A">
        <w:rPr>
          <w:rFonts w:hint="eastAsia"/>
          <w:sz w:val="24"/>
          <w:szCs w:val="24"/>
        </w:rPr>
        <w:t>令和</w:t>
      </w:r>
      <w:r w:rsidR="000D4434">
        <w:rPr>
          <w:rFonts w:hint="eastAsia"/>
          <w:sz w:val="24"/>
          <w:szCs w:val="24"/>
        </w:rPr>
        <w:t>５</w:t>
      </w:r>
      <w:r w:rsidR="00E0253A">
        <w:rPr>
          <w:rFonts w:hint="eastAsia"/>
          <w:sz w:val="24"/>
          <w:szCs w:val="24"/>
        </w:rPr>
        <w:t>年９月</w:t>
      </w:r>
      <w:r w:rsidR="00854A65">
        <w:rPr>
          <w:rFonts w:hint="eastAsia"/>
          <w:sz w:val="24"/>
          <w:szCs w:val="24"/>
        </w:rPr>
        <w:t>２</w:t>
      </w:r>
      <w:r w:rsidR="00F43339">
        <w:rPr>
          <w:rFonts w:hint="eastAsia"/>
          <w:sz w:val="24"/>
          <w:szCs w:val="24"/>
        </w:rPr>
        <w:t>６</w:t>
      </w:r>
      <w:r w:rsidR="00E0253A" w:rsidRPr="0088104A">
        <w:rPr>
          <w:rFonts w:hint="eastAsia"/>
          <w:sz w:val="24"/>
          <w:szCs w:val="24"/>
        </w:rPr>
        <w:t>日（</w:t>
      </w:r>
      <w:r w:rsidR="00F43339">
        <w:rPr>
          <w:rFonts w:hint="eastAsia"/>
          <w:sz w:val="24"/>
          <w:szCs w:val="24"/>
        </w:rPr>
        <w:t>火</w:t>
      </w:r>
      <w:r w:rsidR="00E0253A" w:rsidRPr="0088104A">
        <w:rPr>
          <w:rFonts w:hint="eastAsia"/>
          <w:sz w:val="24"/>
          <w:szCs w:val="24"/>
        </w:rPr>
        <w:t>）午後５時１５分までに必着とする）</w:t>
      </w:r>
      <w:r w:rsidR="00E0253A">
        <w:rPr>
          <w:sz w:val="24"/>
          <w:szCs w:val="24"/>
        </w:rPr>
        <w:br/>
      </w:r>
      <w:r w:rsidR="00E0253A" w:rsidRPr="00DA322E">
        <w:rPr>
          <w:rFonts w:hint="eastAsia"/>
          <w:sz w:val="24"/>
          <w:szCs w:val="24"/>
          <w:u w:val="single"/>
        </w:rPr>
        <w:t>※</w:t>
      </w:r>
      <w:r w:rsidR="00E0253A" w:rsidRPr="001458B5">
        <w:rPr>
          <w:rFonts w:hint="eastAsia"/>
          <w:sz w:val="24"/>
          <w:szCs w:val="24"/>
          <w:u w:val="single"/>
        </w:rPr>
        <w:t>令和</w:t>
      </w:r>
      <w:r w:rsidR="000D4434">
        <w:rPr>
          <w:rFonts w:hint="eastAsia"/>
          <w:sz w:val="24"/>
          <w:szCs w:val="24"/>
          <w:u w:val="single"/>
        </w:rPr>
        <w:t>５</w:t>
      </w:r>
      <w:r w:rsidR="00E0253A" w:rsidRPr="001458B5">
        <w:rPr>
          <w:rFonts w:hint="eastAsia"/>
          <w:sz w:val="24"/>
          <w:szCs w:val="24"/>
          <w:u w:val="single"/>
        </w:rPr>
        <w:t>年９月</w:t>
      </w:r>
      <w:r w:rsidR="00854A65">
        <w:rPr>
          <w:rFonts w:hint="eastAsia"/>
          <w:sz w:val="24"/>
          <w:szCs w:val="24"/>
          <w:u w:val="single"/>
        </w:rPr>
        <w:t>２</w:t>
      </w:r>
      <w:r w:rsidR="00F43339">
        <w:rPr>
          <w:rFonts w:hint="eastAsia"/>
          <w:sz w:val="24"/>
          <w:szCs w:val="24"/>
          <w:u w:val="single"/>
        </w:rPr>
        <w:t>６</w:t>
      </w:r>
      <w:r w:rsidR="00E0253A" w:rsidRPr="001458B5">
        <w:rPr>
          <w:rFonts w:hint="eastAsia"/>
          <w:sz w:val="24"/>
          <w:szCs w:val="24"/>
          <w:u w:val="single"/>
        </w:rPr>
        <w:t>日（</w:t>
      </w:r>
      <w:r w:rsidR="00F43339">
        <w:rPr>
          <w:rFonts w:hint="eastAsia"/>
          <w:sz w:val="24"/>
          <w:szCs w:val="24"/>
          <w:u w:val="single"/>
        </w:rPr>
        <w:t>火</w:t>
      </w:r>
      <w:r w:rsidR="00E0253A" w:rsidRPr="001458B5">
        <w:rPr>
          <w:rFonts w:hint="eastAsia"/>
          <w:sz w:val="24"/>
          <w:szCs w:val="24"/>
          <w:u w:val="single"/>
        </w:rPr>
        <w:t>）午後５時１５分時点</w:t>
      </w:r>
      <w:r w:rsidR="00E0253A">
        <w:rPr>
          <w:rFonts w:hint="eastAsia"/>
          <w:sz w:val="24"/>
          <w:szCs w:val="24"/>
          <w:u w:val="single"/>
        </w:rPr>
        <w:t>で、</w:t>
      </w:r>
      <w:r w:rsidR="00E0253A" w:rsidRPr="00DA322E">
        <w:rPr>
          <w:rFonts w:hint="eastAsia"/>
          <w:color w:val="000000" w:themeColor="text1"/>
          <w:sz w:val="24"/>
          <w:szCs w:val="24"/>
          <w:u w:val="single"/>
        </w:rPr>
        <w:t>必要な書類が不足している場合は受付を行わない。</w:t>
      </w:r>
    </w:p>
    <w:p w:rsidR="00745D4B" w:rsidRPr="00E0253A" w:rsidRDefault="00745D4B" w:rsidP="004379A7">
      <w:pPr>
        <w:pStyle w:val="aa"/>
        <w:numPr>
          <w:ilvl w:val="2"/>
          <w:numId w:val="7"/>
        </w:numPr>
        <w:ind w:leftChars="0"/>
        <w:rPr>
          <w:sz w:val="24"/>
          <w:szCs w:val="24"/>
        </w:rPr>
      </w:pPr>
      <w:r w:rsidRPr="00E0253A">
        <w:rPr>
          <w:rFonts w:hint="eastAsia"/>
          <w:sz w:val="24"/>
          <w:szCs w:val="24"/>
        </w:rPr>
        <w:t>申請に当たっての注意事項</w:t>
      </w:r>
    </w:p>
    <w:p w:rsidR="00745D4B" w:rsidRDefault="00745D4B" w:rsidP="00745D4B">
      <w:pPr>
        <w:pStyle w:val="aa"/>
        <w:numPr>
          <w:ilvl w:val="3"/>
          <w:numId w:val="7"/>
        </w:numPr>
        <w:ind w:leftChars="0"/>
        <w:rPr>
          <w:sz w:val="24"/>
          <w:szCs w:val="24"/>
        </w:rPr>
      </w:pPr>
      <w:r w:rsidRPr="0088104A">
        <w:rPr>
          <w:rFonts w:hint="eastAsia"/>
          <w:sz w:val="24"/>
          <w:szCs w:val="24"/>
        </w:rPr>
        <w:t>複数の申請の禁止</w:t>
      </w:r>
      <w:r>
        <w:rPr>
          <w:sz w:val="24"/>
          <w:szCs w:val="24"/>
        </w:rPr>
        <w:br/>
      </w:r>
      <w:r w:rsidRPr="006C7755">
        <w:rPr>
          <w:rFonts w:hint="eastAsia"/>
          <w:sz w:val="24"/>
          <w:szCs w:val="24"/>
        </w:rPr>
        <w:t>一応募者につき一申請とし、複数の申請をした場合には失格とする。</w:t>
      </w:r>
    </w:p>
    <w:p w:rsidR="00745D4B" w:rsidRDefault="00745D4B" w:rsidP="00745D4B">
      <w:pPr>
        <w:pStyle w:val="aa"/>
        <w:numPr>
          <w:ilvl w:val="3"/>
          <w:numId w:val="7"/>
        </w:numPr>
        <w:ind w:leftChars="0"/>
        <w:rPr>
          <w:sz w:val="24"/>
          <w:szCs w:val="24"/>
        </w:rPr>
      </w:pPr>
      <w:r w:rsidRPr="006C7755">
        <w:rPr>
          <w:rFonts w:hint="eastAsia"/>
          <w:sz w:val="24"/>
          <w:szCs w:val="24"/>
        </w:rPr>
        <w:t>申請書等必要書類の提出期限の厳守</w:t>
      </w:r>
      <w:r>
        <w:rPr>
          <w:sz w:val="24"/>
          <w:szCs w:val="24"/>
        </w:rPr>
        <w:br/>
      </w:r>
      <w:r w:rsidRPr="006C7755">
        <w:rPr>
          <w:rFonts w:hint="eastAsia"/>
          <w:sz w:val="24"/>
          <w:szCs w:val="24"/>
        </w:rPr>
        <w:t>申請書提出期限までに所定の書類の提出がなかった場合、申請はなかったものとして取り扱う。</w:t>
      </w:r>
    </w:p>
    <w:p w:rsidR="00745D4B" w:rsidRDefault="00745D4B" w:rsidP="00745D4B">
      <w:pPr>
        <w:pStyle w:val="aa"/>
        <w:numPr>
          <w:ilvl w:val="3"/>
          <w:numId w:val="7"/>
        </w:numPr>
        <w:ind w:leftChars="0"/>
        <w:rPr>
          <w:sz w:val="24"/>
          <w:szCs w:val="24"/>
        </w:rPr>
      </w:pPr>
      <w:r w:rsidRPr="006C7755">
        <w:rPr>
          <w:rFonts w:hint="eastAsia"/>
          <w:sz w:val="24"/>
          <w:szCs w:val="24"/>
        </w:rPr>
        <w:t>不当な要求の禁止</w:t>
      </w:r>
      <w:r>
        <w:rPr>
          <w:sz w:val="24"/>
          <w:szCs w:val="24"/>
        </w:rPr>
        <w:br/>
      </w:r>
      <w:r w:rsidRPr="006C7755">
        <w:rPr>
          <w:rFonts w:hint="eastAsia"/>
          <w:sz w:val="24"/>
          <w:szCs w:val="24"/>
        </w:rPr>
        <w:t>申請者及び申請者の代理人並びに関係者が申請に対する不当な要求を行った場合は失格となる場合がある。</w:t>
      </w:r>
    </w:p>
    <w:p w:rsidR="00745D4B" w:rsidRDefault="00745D4B" w:rsidP="00745D4B">
      <w:pPr>
        <w:pStyle w:val="aa"/>
        <w:numPr>
          <w:ilvl w:val="3"/>
          <w:numId w:val="7"/>
        </w:numPr>
        <w:ind w:leftChars="0"/>
        <w:rPr>
          <w:sz w:val="24"/>
          <w:szCs w:val="24"/>
        </w:rPr>
      </w:pPr>
      <w:r w:rsidRPr="006C7755">
        <w:rPr>
          <w:rFonts w:hint="eastAsia"/>
          <w:sz w:val="24"/>
          <w:szCs w:val="24"/>
        </w:rPr>
        <w:t>応募の辞退</w:t>
      </w:r>
      <w:r>
        <w:rPr>
          <w:sz w:val="24"/>
          <w:szCs w:val="24"/>
        </w:rPr>
        <w:br/>
      </w:r>
      <w:r w:rsidRPr="006C7755">
        <w:rPr>
          <w:rFonts w:hint="eastAsia"/>
          <w:sz w:val="24"/>
          <w:szCs w:val="24"/>
        </w:rPr>
        <w:t>申請書類を提出した後に、応募を辞退する場合は、任意の文書により応募辞退届を提出すること。</w:t>
      </w:r>
    </w:p>
    <w:p w:rsidR="00745D4B" w:rsidRDefault="00745D4B" w:rsidP="00745D4B">
      <w:pPr>
        <w:pStyle w:val="aa"/>
        <w:numPr>
          <w:ilvl w:val="3"/>
          <w:numId w:val="7"/>
        </w:numPr>
        <w:ind w:leftChars="0"/>
        <w:rPr>
          <w:sz w:val="24"/>
          <w:szCs w:val="24"/>
        </w:rPr>
      </w:pPr>
      <w:r w:rsidRPr="006C7755">
        <w:rPr>
          <w:rFonts w:hint="eastAsia"/>
          <w:sz w:val="24"/>
          <w:szCs w:val="24"/>
        </w:rPr>
        <w:lastRenderedPageBreak/>
        <w:t>提案内容の変更の禁止</w:t>
      </w:r>
      <w:r>
        <w:rPr>
          <w:sz w:val="24"/>
          <w:szCs w:val="24"/>
        </w:rPr>
        <w:br/>
      </w:r>
      <w:r w:rsidRPr="006C7755">
        <w:rPr>
          <w:rFonts w:hint="eastAsia"/>
          <w:sz w:val="24"/>
          <w:szCs w:val="24"/>
        </w:rPr>
        <w:t>軽微なものを除き、提出された書類の変更は認めない。</w:t>
      </w:r>
    </w:p>
    <w:p w:rsidR="00745D4B" w:rsidRDefault="00745D4B" w:rsidP="00745D4B">
      <w:pPr>
        <w:pStyle w:val="aa"/>
        <w:numPr>
          <w:ilvl w:val="3"/>
          <w:numId w:val="7"/>
        </w:numPr>
        <w:ind w:leftChars="0"/>
        <w:rPr>
          <w:sz w:val="24"/>
          <w:szCs w:val="24"/>
        </w:rPr>
      </w:pPr>
      <w:r w:rsidRPr="006C7755">
        <w:rPr>
          <w:rFonts w:hint="eastAsia"/>
          <w:sz w:val="24"/>
          <w:szCs w:val="24"/>
        </w:rPr>
        <w:t>虚偽の記載をした場合及び不正があった場合の無効</w:t>
      </w:r>
      <w:r>
        <w:rPr>
          <w:sz w:val="24"/>
          <w:szCs w:val="24"/>
        </w:rPr>
        <w:br/>
      </w:r>
      <w:r w:rsidRPr="006C7755">
        <w:rPr>
          <w:rFonts w:hint="eastAsia"/>
          <w:sz w:val="24"/>
          <w:szCs w:val="24"/>
        </w:rPr>
        <w:t>申請書類に虚偽の記載があった場合や不正があった場合、当該申請は無効とする。</w:t>
      </w:r>
    </w:p>
    <w:p w:rsidR="00745D4B" w:rsidRDefault="00745D4B" w:rsidP="00745D4B">
      <w:pPr>
        <w:pStyle w:val="aa"/>
        <w:numPr>
          <w:ilvl w:val="3"/>
          <w:numId w:val="7"/>
        </w:numPr>
        <w:ind w:leftChars="0"/>
        <w:rPr>
          <w:sz w:val="24"/>
          <w:szCs w:val="24"/>
        </w:rPr>
      </w:pPr>
      <w:r w:rsidRPr="006C7755">
        <w:rPr>
          <w:rFonts w:hint="eastAsia"/>
          <w:sz w:val="24"/>
          <w:szCs w:val="24"/>
        </w:rPr>
        <w:t>申請書類の返却</w:t>
      </w:r>
      <w:r>
        <w:rPr>
          <w:sz w:val="24"/>
          <w:szCs w:val="24"/>
        </w:rPr>
        <w:br/>
      </w:r>
      <w:r w:rsidRPr="006C7755">
        <w:rPr>
          <w:rFonts w:hint="eastAsia"/>
          <w:sz w:val="24"/>
          <w:szCs w:val="24"/>
        </w:rPr>
        <w:t>申請書類は理由の如何に関わらず返却しない。</w:t>
      </w:r>
    </w:p>
    <w:p w:rsidR="00745D4B" w:rsidRDefault="00745D4B" w:rsidP="00745D4B">
      <w:pPr>
        <w:pStyle w:val="aa"/>
        <w:numPr>
          <w:ilvl w:val="3"/>
          <w:numId w:val="7"/>
        </w:numPr>
        <w:ind w:leftChars="0"/>
        <w:rPr>
          <w:sz w:val="24"/>
          <w:szCs w:val="24"/>
        </w:rPr>
      </w:pPr>
      <w:r w:rsidRPr="006C7755">
        <w:rPr>
          <w:rFonts w:hint="eastAsia"/>
          <w:sz w:val="24"/>
          <w:szCs w:val="24"/>
        </w:rPr>
        <w:t>費用負担</w:t>
      </w:r>
      <w:r>
        <w:rPr>
          <w:sz w:val="24"/>
          <w:szCs w:val="24"/>
        </w:rPr>
        <w:br/>
      </w:r>
      <w:r w:rsidRPr="006C7755">
        <w:rPr>
          <w:rFonts w:hint="eastAsia"/>
          <w:sz w:val="24"/>
          <w:szCs w:val="24"/>
        </w:rPr>
        <w:t>申請に際して必要となる費用はすべて申請者の負担とする。</w:t>
      </w:r>
    </w:p>
    <w:p w:rsidR="00745D4B" w:rsidRDefault="00745D4B" w:rsidP="00745D4B">
      <w:pPr>
        <w:pStyle w:val="aa"/>
        <w:numPr>
          <w:ilvl w:val="3"/>
          <w:numId w:val="7"/>
        </w:numPr>
        <w:ind w:leftChars="0"/>
        <w:rPr>
          <w:sz w:val="24"/>
          <w:szCs w:val="24"/>
        </w:rPr>
      </w:pPr>
      <w:r w:rsidRPr="006C7755">
        <w:rPr>
          <w:rFonts w:hint="eastAsia"/>
          <w:sz w:val="24"/>
          <w:szCs w:val="24"/>
        </w:rPr>
        <w:t>本事業提案で知り得た情報について、応募者は第三者への公表及び他目的への使用を禁ずる。ただし、以下の情報についてはその対象としない。</w:t>
      </w:r>
      <w:r>
        <w:rPr>
          <w:sz w:val="24"/>
          <w:szCs w:val="24"/>
        </w:rPr>
        <w:br/>
      </w:r>
      <w:r>
        <w:rPr>
          <w:rFonts w:hint="eastAsia"/>
          <w:sz w:val="24"/>
          <w:szCs w:val="24"/>
        </w:rPr>
        <w:t>・</w:t>
      </w:r>
      <w:r w:rsidRPr="006C7755">
        <w:rPr>
          <w:rFonts w:hint="eastAsia"/>
          <w:sz w:val="24"/>
          <w:szCs w:val="24"/>
        </w:rPr>
        <w:t>公知となっている情報</w:t>
      </w:r>
      <w:r>
        <w:rPr>
          <w:sz w:val="24"/>
          <w:szCs w:val="24"/>
        </w:rPr>
        <w:br/>
      </w:r>
      <w:r w:rsidRPr="006C7755">
        <w:rPr>
          <w:rFonts w:hint="eastAsia"/>
          <w:sz w:val="24"/>
          <w:szCs w:val="24"/>
        </w:rPr>
        <w:t>・第三者により本業務に関し合法的に入手できる情報</w:t>
      </w:r>
    </w:p>
    <w:p w:rsidR="00745D4B" w:rsidRDefault="00745D4B" w:rsidP="00745D4B">
      <w:pPr>
        <w:pStyle w:val="aa"/>
        <w:numPr>
          <w:ilvl w:val="1"/>
          <w:numId w:val="7"/>
        </w:numPr>
        <w:ind w:leftChars="0"/>
        <w:rPr>
          <w:sz w:val="24"/>
          <w:szCs w:val="24"/>
        </w:rPr>
      </w:pPr>
      <w:r w:rsidRPr="006C7755">
        <w:rPr>
          <w:rFonts w:hint="eastAsia"/>
          <w:sz w:val="24"/>
          <w:szCs w:val="24"/>
        </w:rPr>
        <w:t>公募に関する質問等</w:t>
      </w:r>
    </w:p>
    <w:p w:rsidR="00E0253A" w:rsidRDefault="00E0253A" w:rsidP="00E0253A">
      <w:pPr>
        <w:pStyle w:val="aa"/>
        <w:numPr>
          <w:ilvl w:val="2"/>
          <w:numId w:val="7"/>
        </w:numPr>
        <w:ind w:leftChars="0"/>
        <w:rPr>
          <w:sz w:val="24"/>
          <w:szCs w:val="24"/>
        </w:rPr>
      </w:pPr>
      <w:r w:rsidRPr="006C7755">
        <w:rPr>
          <w:rFonts w:hint="eastAsia"/>
          <w:sz w:val="24"/>
          <w:szCs w:val="24"/>
        </w:rPr>
        <w:t>受付期間　：　公募開始～令和</w:t>
      </w:r>
      <w:r w:rsidR="00166F05">
        <w:rPr>
          <w:rFonts w:hint="eastAsia"/>
          <w:sz w:val="24"/>
          <w:szCs w:val="24"/>
        </w:rPr>
        <w:t>５</w:t>
      </w:r>
      <w:r w:rsidRPr="006C7755">
        <w:rPr>
          <w:rFonts w:hint="eastAsia"/>
          <w:sz w:val="24"/>
          <w:szCs w:val="24"/>
        </w:rPr>
        <w:t>年９月</w:t>
      </w:r>
      <w:r w:rsidR="00F43339">
        <w:rPr>
          <w:rFonts w:hint="eastAsia"/>
          <w:sz w:val="24"/>
          <w:szCs w:val="24"/>
        </w:rPr>
        <w:t>２０</w:t>
      </w:r>
      <w:r w:rsidRPr="006C7755">
        <w:rPr>
          <w:rFonts w:hint="eastAsia"/>
          <w:sz w:val="24"/>
          <w:szCs w:val="24"/>
        </w:rPr>
        <w:t>日（</w:t>
      </w:r>
      <w:r w:rsidR="00F43339">
        <w:rPr>
          <w:rFonts w:hint="eastAsia"/>
          <w:sz w:val="24"/>
          <w:szCs w:val="24"/>
        </w:rPr>
        <w:t>火</w:t>
      </w:r>
      <w:r w:rsidRPr="006C7755">
        <w:rPr>
          <w:rFonts w:hint="eastAsia"/>
          <w:sz w:val="24"/>
          <w:szCs w:val="24"/>
        </w:rPr>
        <w:t>）まで</w:t>
      </w:r>
    </w:p>
    <w:p w:rsidR="00E0253A" w:rsidRDefault="00E0253A" w:rsidP="00851014">
      <w:pPr>
        <w:pStyle w:val="aa"/>
        <w:numPr>
          <w:ilvl w:val="2"/>
          <w:numId w:val="7"/>
        </w:numPr>
        <w:ind w:leftChars="0"/>
        <w:rPr>
          <w:sz w:val="24"/>
          <w:szCs w:val="24"/>
        </w:rPr>
      </w:pPr>
      <w:r w:rsidRPr="006C7755">
        <w:rPr>
          <w:rFonts w:hint="eastAsia"/>
          <w:sz w:val="24"/>
          <w:szCs w:val="24"/>
        </w:rPr>
        <w:t>質問方法　：　質問</w:t>
      </w:r>
      <w:r w:rsidRPr="001F0AB1">
        <w:rPr>
          <w:rFonts w:hint="eastAsia"/>
          <w:sz w:val="24"/>
          <w:szCs w:val="24"/>
        </w:rPr>
        <w:t>は、</w:t>
      </w:r>
      <w:r w:rsidR="00851014" w:rsidRPr="00851014">
        <w:rPr>
          <w:rFonts w:hint="eastAsia"/>
          <w:sz w:val="24"/>
          <w:szCs w:val="24"/>
        </w:rPr>
        <w:t>質問票（別紙様式）に記載の上、</w:t>
      </w:r>
      <w:r w:rsidR="00851014">
        <w:rPr>
          <w:sz w:val="24"/>
          <w:szCs w:val="24"/>
        </w:rPr>
        <w:br/>
      </w:r>
      <w:r w:rsidR="00851014">
        <w:rPr>
          <w:rFonts w:hint="eastAsia"/>
          <w:sz w:val="24"/>
          <w:szCs w:val="24"/>
        </w:rPr>
        <w:t xml:space="preserve">　　　　　　　</w:t>
      </w:r>
      <w:r w:rsidRPr="001F0AB1">
        <w:rPr>
          <w:rFonts w:hint="eastAsia"/>
          <w:sz w:val="24"/>
          <w:szCs w:val="24"/>
        </w:rPr>
        <w:t>FAX</w:t>
      </w:r>
      <w:r w:rsidRPr="001F0AB1">
        <w:rPr>
          <w:rFonts w:hint="eastAsia"/>
          <w:sz w:val="24"/>
          <w:szCs w:val="24"/>
        </w:rPr>
        <w:t>又はメールにより提</w:t>
      </w:r>
      <w:r w:rsidRPr="006C7755">
        <w:rPr>
          <w:rFonts w:hint="eastAsia"/>
          <w:sz w:val="24"/>
          <w:szCs w:val="24"/>
        </w:rPr>
        <w:t>出すること。</w:t>
      </w:r>
    </w:p>
    <w:p w:rsidR="00E0253A" w:rsidRPr="006C7755" w:rsidRDefault="00E0253A" w:rsidP="00E0253A">
      <w:pPr>
        <w:pStyle w:val="aa"/>
        <w:numPr>
          <w:ilvl w:val="2"/>
          <w:numId w:val="7"/>
        </w:numPr>
        <w:ind w:leftChars="0"/>
        <w:rPr>
          <w:sz w:val="24"/>
          <w:szCs w:val="24"/>
        </w:rPr>
      </w:pPr>
      <w:r w:rsidRPr="001F0AB1">
        <w:rPr>
          <w:rFonts w:hint="eastAsia"/>
          <w:sz w:val="24"/>
          <w:szCs w:val="24"/>
        </w:rPr>
        <w:t>送付先　：　宮古島市役所　観光商工</w:t>
      </w:r>
      <w:r w:rsidR="00166F05">
        <w:rPr>
          <w:rFonts w:hint="eastAsia"/>
          <w:sz w:val="24"/>
          <w:szCs w:val="24"/>
        </w:rPr>
        <w:t>スポーツ</w:t>
      </w:r>
      <w:r w:rsidRPr="001F0AB1">
        <w:rPr>
          <w:rFonts w:hint="eastAsia"/>
          <w:sz w:val="24"/>
          <w:szCs w:val="24"/>
        </w:rPr>
        <w:t>部　観光商工課</w:t>
      </w:r>
      <w:r w:rsidRPr="001F0AB1">
        <w:rPr>
          <w:sz w:val="24"/>
          <w:szCs w:val="24"/>
        </w:rPr>
        <w:br/>
      </w:r>
      <w:r w:rsidRPr="006C7755">
        <w:rPr>
          <w:rFonts w:hint="eastAsia"/>
          <w:sz w:val="24"/>
          <w:szCs w:val="24"/>
        </w:rPr>
        <w:t>FAX</w:t>
      </w:r>
      <w:r w:rsidRPr="006C7755">
        <w:rPr>
          <w:rFonts w:hint="eastAsia"/>
          <w:sz w:val="24"/>
          <w:szCs w:val="24"/>
        </w:rPr>
        <w:t xml:space="preserve">　０９８０－７３－２６９２</w:t>
      </w:r>
      <w:r w:rsidRPr="006C7755">
        <w:rPr>
          <w:sz w:val="24"/>
          <w:szCs w:val="24"/>
        </w:rPr>
        <w:br/>
      </w:r>
      <w:r w:rsidRPr="006C7755">
        <w:rPr>
          <w:rFonts w:hint="eastAsia"/>
          <w:sz w:val="24"/>
          <w:szCs w:val="24"/>
        </w:rPr>
        <w:t>TEL</w:t>
      </w:r>
      <w:r w:rsidRPr="006C7755">
        <w:rPr>
          <w:rFonts w:hint="eastAsia"/>
          <w:sz w:val="24"/>
          <w:szCs w:val="24"/>
        </w:rPr>
        <w:t xml:space="preserve">　０９８０－７３－２６９０</w:t>
      </w:r>
      <w:r w:rsidRPr="006C7755">
        <w:rPr>
          <w:sz w:val="24"/>
          <w:szCs w:val="24"/>
        </w:rPr>
        <w:br/>
      </w:r>
      <w:r w:rsidRPr="006C7755">
        <w:rPr>
          <w:rFonts w:hint="eastAsia"/>
          <w:sz w:val="24"/>
          <w:szCs w:val="24"/>
        </w:rPr>
        <w:t xml:space="preserve">　※</w:t>
      </w:r>
      <w:r w:rsidRPr="006C7755">
        <w:rPr>
          <w:rFonts w:hint="eastAsia"/>
          <w:sz w:val="24"/>
          <w:szCs w:val="24"/>
        </w:rPr>
        <w:t>FAX</w:t>
      </w:r>
      <w:r w:rsidRPr="006C7755">
        <w:rPr>
          <w:rFonts w:hint="eastAsia"/>
          <w:sz w:val="24"/>
          <w:szCs w:val="24"/>
        </w:rPr>
        <w:t>送信後は必ず着信の電話確認を行うこと。</w:t>
      </w:r>
      <w:r w:rsidRPr="006C7755">
        <w:rPr>
          <w:sz w:val="24"/>
          <w:szCs w:val="24"/>
        </w:rPr>
        <w:br/>
      </w:r>
      <w:r w:rsidRPr="006C7755">
        <w:rPr>
          <w:rFonts w:hint="eastAsia"/>
          <w:sz w:val="24"/>
          <w:szCs w:val="24"/>
        </w:rPr>
        <w:t xml:space="preserve">メール　</w:t>
      </w:r>
      <w:r w:rsidRPr="006C7755">
        <w:rPr>
          <w:rFonts w:hint="eastAsia"/>
          <w:sz w:val="24"/>
          <w:szCs w:val="24"/>
        </w:rPr>
        <w:t>k</w:t>
      </w:r>
      <w:r w:rsidRPr="006C7755">
        <w:rPr>
          <w:sz w:val="24"/>
          <w:szCs w:val="24"/>
        </w:rPr>
        <w:t>anko</w:t>
      </w:r>
      <w:r w:rsidR="000D4434">
        <w:rPr>
          <w:rFonts w:hint="eastAsia"/>
          <w:sz w:val="24"/>
          <w:szCs w:val="24"/>
        </w:rPr>
        <w:t>.s</w:t>
      </w:r>
      <w:r w:rsidR="000D4434">
        <w:rPr>
          <w:sz w:val="24"/>
          <w:szCs w:val="24"/>
        </w:rPr>
        <w:t>hisetsu@</w:t>
      </w:r>
      <w:r w:rsidRPr="006C7755">
        <w:rPr>
          <w:sz w:val="24"/>
          <w:szCs w:val="24"/>
        </w:rPr>
        <w:t>city.miyakojima.lg.jp</w:t>
      </w:r>
    </w:p>
    <w:p w:rsidR="00745D4B" w:rsidRDefault="00E0253A" w:rsidP="00E0253A">
      <w:pPr>
        <w:pStyle w:val="aa"/>
        <w:numPr>
          <w:ilvl w:val="2"/>
          <w:numId w:val="7"/>
        </w:numPr>
        <w:ind w:leftChars="0"/>
        <w:rPr>
          <w:sz w:val="24"/>
          <w:szCs w:val="24"/>
        </w:rPr>
      </w:pPr>
      <w:r w:rsidRPr="001F0AB1">
        <w:rPr>
          <w:rFonts w:hint="eastAsia"/>
          <w:sz w:val="24"/>
          <w:szCs w:val="24"/>
        </w:rPr>
        <w:t xml:space="preserve">回答方法　：　</w:t>
      </w:r>
      <w:r w:rsidRPr="001F0AB1">
        <w:rPr>
          <w:rFonts w:hint="eastAsia"/>
          <w:sz w:val="24"/>
          <w:szCs w:val="24"/>
        </w:rPr>
        <w:t>FAX</w:t>
      </w:r>
      <w:r w:rsidRPr="001F0AB1">
        <w:rPr>
          <w:rFonts w:hint="eastAsia"/>
          <w:sz w:val="24"/>
          <w:szCs w:val="24"/>
        </w:rPr>
        <w:t>又はメールにより</w:t>
      </w:r>
      <w:r w:rsidR="00745D4B" w:rsidRPr="006C7755">
        <w:rPr>
          <w:rFonts w:hint="eastAsia"/>
          <w:sz w:val="24"/>
          <w:szCs w:val="24"/>
        </w:rPr>
        <w:t>回答する。</w:t>
      </w:r>
    </w:p>
    <w:p w:rsidR="00745D4B" w:rsidRDefault="00745D4B" w:rsidP="00745D4B">
      <w:pPr>
        <w:pStyle w:val="aa"/>
        <w:numPr>
          <w:ilvl w:val="1"/>
          <w:numId w:val="7"/>
        </w:numPr>
        <w:ind w:leftChars="0"/>
        <w:rPr>
          <w:sz w:val="24"/>
          <w:szCs w:val="24"/>
        </w:rPr>
      </w:pPr>
      <w:r w:rsidRPr="006C7755">
        <w:rPr>
          <w:rFonts w:hint="eastAsia"/>
          <w:sz w:val="24"/>
          <w:szCs w:val="24"/>
        </w:rPr>
        <w:t>指定管理者の候補の選定</w:t>
      </w:r>
    </w:p>
    <w:p w:rsidR="00745D4B" w:rsidRDefault="00745D4B" w:rsidP="00745D4B">
      <w:pPr>
        <w:pStyle w:val="aa"/>
        <w:numPr>
          <w:ilvl w:val="2"/>
          <w:numId w:val="7"/>
        </w:numPr>
        <w:ind w:leftChars="0"/>
        <w:rPr>
          <w:sz w:val="24"/>
          <w:szCs w:val="24"/>
        </w:rPr>
      </w:pPr>
      <w:r w:rsidRPr="006C7755">
        <w:rPr>
          <w:rFonts w:hint="eastAsia"/>
          <w:sz w:val="24"/>
          <w:szCs w:val="24"/>
        </w:rPr>
        <w:t>選定（審査）の方法</w:t>
      </w:r>
      <w:r>
        <w:rPr>
          <w:sz w:val="24"/>
          <w:szCs w:val="24"/>
        </w:rPr>
        <w:br/>
      </w:r>
      <w:r w:rsidR="00232131">
        <w:rPr>
          <w:rFonts w:hint="eastAsia"/>
          <w:sz w:val="24"/>
          <w:szCs w:val="24"/>
        </w:rPr>
        <w:t xml:space="preserve">　</w:t>
      </w:r>
      <w:r w:rsidRPr="006C7755">
        <w:rPr>
          <w:rFonts w:hint="eastAsia"/>
          <w:sz w:val="24"/>
          <w:szCs w:val="24"/>
        </w:rPr>
        <w:t>指定管理者選定にあたっては、宮古島市公の施設に係る指定管理者候補者選定委員会（以下「委員会」という。）において事業計画に沿って施設を管理運営する能力、施設の目的に沿ったより効果的な事業の可能性、経費削減に向けての取組等を総合的に評価し選定する。</w:t>
      </w:r>
    </w:p>
    <w:p w:rsidR="00E0253A" w:rsidRPr="005F488E" w:rsidRDefault="00745D4B" w:rsidP="00E0253A">
      <w:pPr>
        <w:pStyle w:val="aa"/>
        <w:numPr>
          <w:ilvl w:val="2"/>
          <w:numId w:val="7"/>
        </w:numPr>
        <w:ind w:leftChars="0"/>
        <w:rPr>
          <w:sz w:val="24"/>
          <w:szCs w:val="24"/>
        </w:rPr>
      </w:pPr>
      <w:r w:rsidRPr="00E0253A">
        <w:rPr>
          <w:rFonts w:hint="eastAsia"/>
          <w:sz w:val="24"/>
          <w:szCs w:val="24"/>
        </w:rPr>
        <w:t>選定基準と配点</w:t>
      </w:r>
      <w:r w:rsidRPr="00E0253A">
        <w:rPr>
          <w:sz w:val="24"/>
          <w:szCs w:val="24"/>
        </w:rPr>
        <w:br/>
      </w:r>
      <w:r w:rsidR="00E0253A" w:rsidRPr="005F488E">
        <w:rPr>
          <w:rFonts w:hint="eastAsia"/>
          <w:sz w:val="24"/>
          <w:szCs w:val="24"/>
        </w:rPr>
        <w:t xml:space="preserve">　指定管理者候補の選定における審査基準は、宮古島市公の施設に係る指定管理者候補者選定委員会規則第１０条の規定に基づくものとし、審査の結果、合計点数が最も高くかつ総合配点の</w:t>
      </w:r>
      <w:r w:rsidR="00E0253A">
        <w:rPr>
          <w:rFonts w:hint="eastAsia"/>
          <w:sz w:val="24"/>
          <w:szCs w:val="24"/>
        </w:rPr>
        <w:t>５０</w:t>
      </w:r>
      <w:r w:rsidR="00E0253A" w:rsidRPr="005F488E">
        <w:rPr>
          <w:rFonts w:hint="eastAsia"/>
          <w:sz w:val="24"/>
          <w:szCs w:val="24"/>
        </w:rPr>
        <w:t>％以上であるものの応募者を候補者として選定する。</w:t>
      </w:r>
    </w:p>
    <w:p w:rsidR="00745D4B" w:rsidRPr="00E0253A" w:rsidRDefault="00745D4B" w:rsidP="0097121D">
      <w:pPr>
        <w:pStyle w:val="aa"/>
        <w:numPr>
          <w:ilvl w:val="1"/>
          <w:numId w:val="7"/>
        </w:numPr>
        <w:ind w:leftChars="0"/>
        <w:rPr>
          <w:sz w:val="24"/>
          <w:szCs w:val="24"/>
        </w:rPr>
      </w:pPr>
      <w:r w:rsidRPr="00E0253A">
        <w:rPr>
          <w:rFonts w:hint="eastAsia"/>
          <w:sz w:val="24"/>
          <w:szCs w:val="24"/>
        </w:rPr>
        <w:lastRenderedPageBreak/>
        <w:t>選定結果の通知</w:t>
      </w:r>
    </w:p>
    <w:p w:rsidR="00745D4B" w:rsidRPr="00E74551" w:rsidRDefault="00745D4B" w:rsidP="00E74551">
      <w:pPr>
        <w:pStyle w:val="aa"/>
        <w:numPr>
          <w:ilvl w:val="2"/>
          <w:numId w:val="7"/>
        </w:numPr>
        <w:ind w:leftChars="0"/>
        <w:rPr>
          <w:sz w:val="24"/>
          <w:szCs w:val="24"/>
        </w:rPr>
      </w:pPr>
      <w:r w:rsidRPr="006C7755">
        <w:rPr>
          <w:rFonts w:hint="eastAsia"/>
          <w:sz w:val="24"/>
          <w:szCs w:val="24"/>
        </w:rPr>
        <w:t>選定結果については、宮古島市</w:t>
      </w:r>
      <w:r w:rsidR="00166F05">
        <w:rPr>
          <w:rFonts w:hint="eastAsia"/>
          <w:sz w:val="24"/>
          <w:szCs w:val="24"/>
        </w:rPr>
        <w:t>うえのドイツ文化村</w:t>
      </w:r>
      <w:r w:rsidRPr="006C7755">
        <w:rPr>
          <w:rFonts w:hint="eastAsia"/>
          <w:sz w:val="24"/>
          <w:szCs w:val="24"/>
        </w:rPr>
        <w:t>条例施行規則（平成</w:t>
      </w:r>
      <w:r w:rsidR="00166F05">
        <w:rPr>
          <w:rFonts w:hint="eastAsia"/>
          <w:sz w:val="24"/>
          <w:szCs w:val="24"/>
        </w:rPr>
        <w:t>１７</w:t>
      </w:r>
      <w:r w:rsidRPr="006C7755">
        <w:rPr>
          <w:rFonts w:hint="eastAsia"/>
          <w:sz w:val="24"/>
          <w:szCs w:val="24"/>
        </w:rPr>
        <w:t>年宮古島市規則第</w:t>
      </w:r>
      <w:r w:rsidR="00166F05">
        <w:rPr>
          <w:rFonts w:hint="eastAsia"/>
          <w:sz w:val="24"/>
          <w:szCs w:val="24"/>
        </w:rPr>
        <w:t>１４０</w:t>
      </w:r>
      <w:r w:rsidRPr="006C7755">
        <w:rPr>
          <w:rFonts w:hint="eastAsia"/>
          <w:sz w:val="24"/>
          <w:szCs w:val="24"/>
        </w:rPr>
        <w:t>号）</w:t>
      </w:r>
      <w:r w:rsidR="00166F05">
        <w:rPr>
          <w:rFonts w:hint="eastAsia"/>
          <w:sz w:val="24"/>
          <w:szCs w:val="24"/>
        </w:rPr>
        <w:t>第５条</w:t>
      </w:r>
      <w:r w:rsidRPr="006C7755">
        <w:rPr>
          <w:rFonts w:hint="eastAsia"/>
          <w:sz w:val="24"/>
          <w:szCs w:val="24"/>
        </w:rPr>
        <w:t>に基づき、委員会において指定管理者候補者が選定され次第、その結果はすべての候補者に通知する。</w:t>
      </w:r>
    </w:p>
    <w:p w:rsidR="00745D4B" w:rsidRDefault="00745D4B" w:rsidP="00745D4B">
      <w:pPr>
        <w:pStyle w:val="aa"/>
        <w:numPr>
          <w:ilvl w:val="1"/>
          <w:numId w:val="7"/>
        </w:numPr>
        <w:ind w:leftChars="0"/>
        <w:rPr>
          <w:sz w:val="24"/>
          <w:szCs w:val="24"/>
        </w:rPr>
      </w:pPr>
      <w:r w:rsidRPr="006C7755">
        <w:rPr>
          <w:rFonts w:hint="eastAsia"/>
          <w:sz w:val="24"/>
          <w:szCs w:val="24"/>
        </w:rPr>
        <w:t>指定管理者の指定及び協定の締結</w:t>
      </w:r>
    </w:p>
    <w:p w:rsidR="00745D4B" w:rsidRDefault="00745D4B" w:rsidP="00745D4B">
      <w:pPr>
        <w:pStyle w:val="aa"/>
        <w:numPr>
          <w:ilvl w:val="2"/>
          <w:numId w:val="7"/>
        </w:numPr>
        <w:ind w:leftChars="0"/>
        <w:rPr>
          <w:sz w:val="24"/>
          <w:szCs w:val="24"/>
        </w:rPr>
      </w:pPr>
      <w:r w:rsidRPr="006C7755">
        <w:rPr>
          <w:rFonts w:hint="eastAsia"/>
          <w:sz w:val="24"/>
          <w:szCs w:val="24"/>
        </w:rPr>
        <w:t>管理者の指定には、宮古島市議会の議決が必要であり、議決の後、正式に指定管理者として指定され、その旨を指定管理予定者に通知する。</w:t>
      </w:r>
    </w:p>
    <w:p w:rsidR="00745D4B" w:rsidRDefault="00745D4B" w:rsidP="00745D4B">
      <w:pPr>
        <w:pStyle w:val="aa"/>
        <w:numPr>
          <w:ilvl w:val="2"/>
          <w:numId w:val="7"/>
        </w:numPr>
        <w:ind w:leftChars="0"/>
        <w:rPr>
          <w:sz w:val="24"/>
          <w:szCs w:val="24"/>
        </w:rPr>
      </w:pPr>
      <w:r w:rsidRPr="006C7755">
        <w:rPr>
          <w:rFonts w:hint="eastAsia"/>
          <w:sz w:val="24"/>
          <w:szCs w:val="24"/>
        </w:rPr>
        <w:t>指定管理者に指定された場合に、宮古島市と指定管理者は協議のうえ、基本協定と年度協定を締結する。</w:t>
      </w:r>
    </w:p>
    <w:p w:rsidR="00745D4B" w:rsidRDefault="00745D4B" w:rsidP="00745D4B">
      <w:pPr>
        <w:pStyle w:val="aa"/>
        <w:numPr>
          <w:ilvl w:val="2"/>
          <w:numId w:val="7"/>
        </w:numPr>
        <w:ind w:leftChars="0"/>
        <w:rPr>
          <w:sz w:val="24"/>
          <w:szCs w:val="24"/>
        </w:rPr>
      </w:pPr>
      <w:r w:rsidRPr="006C7755">
        <w:rPr>
          <w:rFonts w:hint="eastAsia"/>
          <w:sz w:val="24"/>
          <w:szCs w:val="24"/>
        </w:rPr>
        <w:t>指定後の留意事項</w:t>
      </w:r>
    </w:p>
    <w:p w:rsidR="00745D4B" w:rsidRDefault="00745D4B" w:rsidP="00745D4B">
      <w:pPr>
        <w:pStyle w:val="aa"/>
        <w:numPr>
          <w:ilvl w:val="3"/>
          <w:numId w:val="7"/>
        </w:numPr>
        <w:ind w:leftChars="0"/>
        <w:rPr>
          <w:sz w:val="24"/>
          <w:szCs w:val="24"/>
        </w:rPr>
      </w:pPr>
      <w:r w:rsidRPr="006C7755">
        <w:rPr>
          <w:rFonts w:hint="eastAsia"/>
          <w:sz w:val="24"/>
          <w:szCs w:val="24"/>
        </w:rPr>
        <w:t>指定の議決を経るまでの間に指定管理をすることが著しく不適当と認められる事情が生じたときは、指定の議決後であっても、指定しない場合がある。</w:t>
      </w:r>
    </w:p>
    <w:p w:rsidR="00745D4B" w:rsidRPr="006C7755" w:rsidRDefault="00745D4B" w:rsidP="00745D4B">
      <w:pPr>
        <w:pStyle w:val="aa"/>
        <w:numPr>
          <w:ilvl w:val="3"/>
          <w:numId w:val="7"/>
        </w:numPr>
        <w:ind w:leftChars="0"/>
        <w:rPr>
          <w:sz w:val="24"/>
          <w:szCs w:val="24"/>
        </w:rPr>
      </w:pPr>
      <w:r w:rsidRPr="006C7755">
        <w:rPr>
          <w:rFonts w:hint="eastAsia"/>
          <w:sz w:val="24"/>
          <w:szCs w:val="24"/>
        </w:rPr>
        <w:t>指定管理者が、協定締結までに次に掲げる事項に該当するときは、その指定を取り消し、協定を締結しない場合がある。</w:t>
      </w:r>
      <w:r w:rsidRPr="006C7755">
        <w:rPr>
          <w:sz w:val="24"/>
          <w:szCs w:val="24"/>
        </w:rPr>
        <w:br/>
      </w:r>
      <w:r w:rsidRPr="006C7755">
        <w:rPr>
          <w:rFonts w:hint="eastAsia"/>
          <w:sz w:val="24"/>
          <w:szCs w:val="24"/>
        </w:rPr>
        <w:t>・正当な理由なくして協定に応じない場合。</w:t>
      </w:r>
      <w:r w:rsidRPr="006C7755">
        <w:rPr>
          <w:sz w:val="24"/>
          <w:szCs w:val="24"/>
        </w:rPr>
        <w:br/>
      </w:r>
      <w:r w:rsidRPr="006C7755">
        <w:rPr>
          <w:rFonts w:hint="eastAsia"/>
          <w:sz w:val="24"/>
          <w:szCs w:val="24"/>
        </w:rPr>
        <w:t>・資金事情の悪化により、業務の履行に支障があると認められるとき。</w:t>
      </w:r>
      <w:r w:rsidRPr="006C7755">
        <w:rPr>
          <w:sz w:val="24"/>
          <w:szCs w:val="24"/>
        </w:rPr>
        <w:br/>
      </w:r>
      <w:r w:rsidRPr="006C7755">
        <w:rPr>
          <w:rFonts w:hint="eastAsia"/>
          <w:sz w:val="24"/>
          <w:szCs w:val="24"/>
        </w:rPr>
        <w:t>・著しく社会的信用を損なう行為があったこと等により、指定管理者としてふさわしくないと認められるとき。</w:t>
      </w:r>
    </w:p>
    <w:p w:rsidR="00745D4B" w:rsidRPr="002E2082" w:rsidRDefault="00745D4B" w:rsidP="00745D4B">
      <w:pPr>
        <w:ind w:leftChars="500" w:left="1290" w:hangingChars="100" w:hanging="240"/>
        <w:rPr>
          <w:sz w:val="24"/>
          <w:szCs w:val="24"/>
        </w:rPr>
      </w:pPr>
    </w:p>
    <w:p w:rsidR="00745D4B" w:rsidRDefault="00745D4B" w:rsidP="00745D4B">
      <w:pPr>
        <w:rPr>
          <w:b/>
          <w:sz w:val="28"/>
          <w:szCs w:val="28"/>
        </w:rPr>
      </w:pPr>
      <w:r>
        <w:rPr>
          <w:rFonts w:hint="eastAsia"/>
          <w:b/>
          <w:sz w:val="28"/>
          <w:szCs w:val="28"/>
        </w:rPr>
        <w:t>５</w:t>
      </w:r>
      <w:r w:rsidRPr="003E423B">
        <w:rPr>
          <w:rFonts w:hint="eastAsia"/>
          <w:b/>
          <w:sz w:val="28"/>
          <w:szCs w:val="28"/>
        </w:rPr>
        <w:t xml:space="preserve">　</w:t>
      </w:r>
      <w:r>
        <w:rPr>
          <w:rFonts w:hint="eastAsia"/>
          <w:b/>
          <w:sz w:val="28"/>
          <w:szCs w:val="28"/>
        </w:rPr>
        <w:t>その他</w:t>
      </w:r>
    </w:p>
    <w:p w:rsidR="00745D4B" w:rsidRPr="00E0253A" w:rsidRDefault="00745D4B" w:rsidP="00745D4B">
      <w:pPr>
        <w:pStyle w:val="aa"/>
        <w:numPr>
          <w:ilvl w:val="0"/>
          <w:numId w:val="8"/>
        </w:numPr>
        <w:ind w:leftChars="0"/>
        <w:rPr>
          <w:rFonts w:eastAsia="PMingLiU"/>
          <w:sz w:val="24"/>
          <w:szCs w:val="24"/>
        </w:rPr>
      </w:pPr>
      <w:r w:rsidRPr="006C7755">
        <w:rPr>
          <w:rFonts w:hint="eastAsia"/>
          <w:sz w:val="24"/>
          <w:szCs w:val="24"/>
        </w:rPr>
        <w:t>事務引継</w:t>
      </w:r>
      <w:r>
        <w:rPr>
          <w:sz w:val="24"/>
          <w:szCs w:val="24"/>
        </w:rPr>
        <w:br/>
      </w:r>
      <w:r w:rsidRPr="006C7755">
        <w:rPr>
          <w:rFonts w:hint="eastAsia"/>
          <w:sz w:val="24"/>
          <w:szCs w:val="24"/>
        </w:rPr>
        <w:t>指定管理者の指定は、宮古島市議会において指定管理者の指定が議決された後、速やかに宮古島市からの事務引継に着手すること。</w:t>
      </w:r>
      <w:r>
        <w:rPr>
          <w:sz w:val="24"/>
          <w:szCs w:val="24"/>
        </w:rPr>
        <w:br/>
      </w:r>
      <w:r w:rsidRPr="006C7755">
        <w:rPr>
          <w:rFonts w:hint="eastAsia"/>
          <w:sz w:val="24"/>
          <w:szCs w:val="24"/>
        </w:rPr>
        <w:t>なお、事務引継に要した経費は、全て指定管理者として指定されたものの負担とする。</w:t>
      </w:r>
    </w:p>
    <w:p w:rsidR="00E0253A" w:rsidRPr="00E0253A" w:rsidRDefault="00E0253A" w:rsidP="00E0253A">
      <w:pPr>
        <w:rPr>
          <w:sz w:val="24"/>
          <w:szCs w:val="24"/>
        </w:rPr>
      </w:pPr>
    </w:p>
    <w:p w:rsidR="00745D4B" w:rsidRPr="006C7755" w:rsidRDefault="00745D4B" w:rsidP="00745D4B">
      <w:pPr>
        <w:pStyle w:val="aa"/>
        <w:numPr>
          <w:ilvl w:val="0"/>
          <w:numId w:val="8"/>
        </w:numPr>
        <w:ind w:leftChars="0"/>
        <w:rPr>
          <w:rFonts w:eastAsia="PMingLiU"/>
          <w:sz w:val="24"/>
          <w:szCs w:val="24"/>
        </w:rPr>
      </w:pPr>
      <w:r w:rsidRPr="006C7755">
        <w:rPr>
          <w:rFonts w:hint="eastAsia"/>
          <w:sz w:val="24"/>
          <w:szCs w:val="24"/>
        </w:rPr>
        <w:t>事業実施状況の報告等</w:t>
      </w:r>
    </w:p>
    <w:p w:rsidR="00E0253A" w:rsidRPr="004654CB" w:rsidRDefault="00E0253A" w:rsidP="00E0253A">
      <w:pPr>
        <w:pStyle w:val="aa"/>
        <w:numPr>
          <w:ilvl w:val="1"/>
          <w:numId w:val="8"/>
        </w:numPr>
        <w:ind w:leftChars="0"/>
        <w:rPr>
          <w:rFonts w:eastAsia="PMingLiU"/>
          <w:sz w:val="24"/>
          <w:szCs w:val="24"/>
        </w:rPr>
      </w:pPr>
      <w:r w:rsidRPr="004654CB">
        <w:rPr>
          <w:rFonts w:hint="eastAsia"/>
          <w:sz w:val="24"/>
          <w:szCs w:val="24"/>
        </w:rPr>
        <w:t>モニタリング</w:t>
      </w:r>
      <w:r w:rsidRPr="004654CB">
        <w:rPr>
          <w:sz w:val="24"/>
          <w:szCs w:val="24"/>
        </w:rPr>
        <w:br/>
      </w:r>
      <w:r w:rsidRPr="004654CB">
        <w:rPr>
          <w:rFonts w:hint="eastAsia"/>
          <w:sz w:val="24"/>
          <w:szCs w:val="24"/>
        </w:rPr>
        <w:t>宮古島市は、指定期間中の指定管理者の業務の実施状況を把握し、必要なサービス水準を確保するため、モニタリングを行う。</w:t>
      </w:r>
      <w:r w:rsidRPr="004654CB">
        <w:rPr>
          <w:sz w:val="24"/>
          <w:szCs w:val="24"/>
        </w:rPr>
        <w:br/>
      </w:r>
      <w:r w:rsidRPr="004654CB">
        <w:rPr>
          <w:rFonts w:hint="eastAsia"/>
          <w:sz w:val="24"/>
          <w:szCs w:val="24"/>
        </w:rPr>
        <w:t>モニタリングの結果管理の基準や事業計画書に記載された事項等が達</w:t>
      </w:r>
      <w:r w:rsidRPr="004654CB">
        <w:rPr>
          <w:rFonts w:hint="eastAsia"/>
          <w:sz w:val="24"/>
          <w:szCs w:val="24"/>
        </w:rPr>
        <w:lastRenderedPageBreak/>
        <w:t>成されない場合には、宮古島市は改善措置を講じる等の指導を行う。さらに必要な場合は、業務の停止や指定の取り消しを行う。</w:t>
      </w:r>
    </w:p>
    <w:p w:rsidR="00E0253A" w:rsidRPr="007A0FF8" w:rsidRDefault="00E0253A" w:rsidP="00E0253A">
      <w:pPr>
        <w:pStyle w:val="aa"/>
        <w:numPr>
          <w:ilvl w:val="1"/>
          <w:numId w:val="8"/>
        </w:numPr>
        <w:ind w:leftChars="0"/>
        <w:rPr>
          <w:rFonts w:eastAsia="PMingLiU"/>
          <w:sz w:val="24"/>
          <w:szCs w:val="24"/>
        </w:rPr>
      </w:pPr>
      <w:r w:rsidRPr="007A0FF8">
        <w:rPr>
          <w:rFonts w:hint="eastAsia"/>
          <w:sz w:val="24"/>
          <w:szCs w:val="24"/>
        </w:rPr>
        <w:t>実績報告書の提出</w:t>
      </w:r>
      <w:r w:rsidRPr="007A0FF8">
        <w:rPr>
          <w:sz w:val="24"/>
          <w:szCs w:val="24"/>
        </w:rPr>
        <w:br/>
      </w:r>
      <w:r w:rsidRPr="007A0FF8">
        <w:rPr>
          <w:rFonts w:hint="eastAsia"/>
          <w:sz w:val="24"/>
          <w:szCs w:val="24"/>
        </w:rPr>
        <w:t>指定管理者は、施設の利用等に係る状況について、毎年度終了後</w:t>
      </w:r>
      <w:r w:rsidR="00232131">
        <w:rPr>
          <w:rFonts w:hint="eastAsia"/>
          <w:sz w:val="24"/>
          <w:szCs w:val="24"/>
        </w:rPr>
        <w:t>６０日</w:t>
      </w:r>
      <w:r w:rsidRPr="007A0FF8">
        <w:rPr>
          <w:rFonts w:hint="eastAsia"/>
          <w:sz w:val="24"/>
          <w:szCs w:val="24"/>
        </w:rPr>
        <w:t>以内に、実績報告書により報告しなければならない。なお、実績報告書には、税理士等による監査報告書のほか関係書類を添付すること。</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利用者アンケート等の実施</w:t>
      </w:r>
      <w:r>
        <w:rPr>
          <w:sz w:val="24"/>
          <w:szCs w:val="24"/>
        </w:rPr>
        <w:br/>
      </w:r>
      <w:r w:rsidRPr="006C7755">
        <w:rPr>
          <w:rFonts w:hint="eastAsia"/>
          <w:sz w:val="24"/>
          <w:szCs w:val="24"/>
        </w:rPr>
        <w:t>施設利用者の利便性向上等の観点から、指定管理者は宮古島市と協議し、アンケート等による施設利用者の要望・意見の聴取を実施し、その結果及び業務改善への反映状況について宮古島市へ報告する。</w:t>
      </w:r>
    </w:p>
    <w:p w:rsidR="00E0253A" w:rsidRPr="00796375" w:rsidRDefault="00745D4B" w:rsidP="00E0253A">
      <w:pPr>
        <w:pStyle w:val="aa"/>
        <w:numPr>
          <w:ilvl w:val="1"/>
          <w:numId w:val="8"/>
        </w:numPr>
        <w:ind w:leftChars="0"/>
        <w:rPr>
          <w:rFonts w:eastAsia="PMingLiU"/>
          <w:sz w:val="24"/>
          <w:szCs w:val="24"/>
        </w:rPr>
      </w:pPr>
      <w:r w:rsidRPr="00E0253A">
        <w:rPr>
          <w:rFonts w:hint="eastAsia"/>
          <w:sz w:val="24"/>
          <w:szCs w:val="24"/>
        </w:rPr>
        <w:t>帳簿書類等の提出</w:t>
      </w:r>
      <w:r w:rsidRPr="00E0253A">
        <w:rPr>
          <w:sz w:val="24"/>
          <w:szCs w:val="24"/>
        </w:rPr>
        <w:br/>
      </w:r>
      <w:r w:rsidR="00E0253A" w:rsidRPr="007A0FF8">
        <w:rPr>
          <w:rFonts w:hint="eastAsia"/>
          <w:sz w:val="24"/>
          <w:szCs w:val="24"/>
        </w:rPr>
        <w:t>帳簿書類やその他の書類について、宮古島市が必要に応じて提出を求める場合には、これに応じなければならない。</w:t>
      </w:r>
    </w:p>
    <w:p w:rsidR="00796375" w:rsidRPr="00796375" w:rsidRDefault="00796375" w:rsidP="00C43BA6">
      <w:pPr>
        <w:pStyle w:val="aa"/>
        <w:numPr>
          <w:ilvl w:val="1"/>
          <w:numId w:val="8"/>
        </w:numPr>
        <w:ind w:leftChars="0"/>
        <w:rPr>
          <w:rFonts w:eastAsia="PMingLiU"/>
          <w:sz w:val="24"/>
          <w:szCs w:val="24"/>
        </w:rPr>
      </w:pPr>
      <w:r w:rsidRPr="00796375">
        <w:rPr>
          <w:rFonts w:asciiTheme="minorEastAsia" w:hAnsiTheme="minorEastAsia" w:hint="eastAsia"/>
          <w:sz w:val="24"/>
          <w:szCs w:val="24"/>
        </w:rPr>
        <w:t>事業計画書の提出</w:t>
      </w:r>
      <w:r w:rsidRPr="00796375">
        <w:rPr>
          <w:sz w:val="24"/>
          <w:szCs w:val="24"/>
        </w:rPr>
        <w:br/>
      </w:r>
      <w:r w:rsidRPr="00796375">
        <w:rPr>
          <w:rFonts w:asciiTheme="minorEastAsia" w:hAnsiTheme="minorEastAsia" w:hint="eastAsia"/>
          <w:sz w:val="24"/>
          <w:szCs w:val="24"/>
        </w:rPr>
        <w:t>指定期間のうち、２年目以降における毎年度の詳細な事業計画について、前年の２月までに事業計画書を提出すること。</w:t>
      </w:r>
    </w:p>
    <w:p w:rsidR="00E0253A" w:rsidRPr="00E0253A" w:rsidRDefault="00E0253A" w:rsidP="00E0253A">
      <w:pPr>
        <w:rPr>
          <w:sz w:val="24"/>
          <w:szCs w:val="24"/>
        </w:rPr>
      </w:pPr>
    </w:p>
    <w:p w:rsidR="00745D4B" w:rsidRPr="00E0253A" w:rsidRDefault="00745D4B" w:rsidP="00ED14E0">
      <w:pPr>
        <w:pStyle w:val="aa"/>
        <w:numPr>
          <w:ilvl w:val="0"/>
          <w:numId w:val="8"/>
        </w:numPr>
        <w:ind w:leftChars="0"/>
        <w:rPr>
          <w:rFonts w:eastAsia="PMingLiU"/>
          <w:sz w:val="24"/>
          <w:szCs w:val="24"/>
        </w:rPr>
      </w:pPr>
      <w:r w:rsidRPr="00E0253A">
        <w:rPr>
          <w:rFonts w:hint="eastAsia"/>
          <w:sz w:val="24"/>
          <w:szCs w:val="24"/>
        </w:rPr>
        <w:t>指定管理者の責任履行等</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指定管理者は、施設利用者の被災等に対する第一次責任を有し、施設又は施設利用者に被害があった場合は、迅速かつ適切な対応を行い、速やかに宮古島市へ報告しなければならない。</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指定管理者は、事業継続が困難になった場合またはその恐れが生じた場合は、速やかに宮古島市へ報告しなければならない。</w:t>
      </w:r>
    </w:p>
    <w:p w:rsidR="00745D4B" w:rsidRPr="00E0253A" w:rsidRDefault="00745D4B" w:rsidP="00745D4B">
      <w:pPr>
        <w:pStyle w:val="aa"/>
        <w:numPr>
          <w:ilvl w:val="1"/>
          <w:numId w:val="8"/>
        </w:numPr>
        <w:ind w:leftChars="0"/>
        <w:rPr>
          <w:rFonts w:eastAsia="PMingLiU"/>
          <w:sz w:val="24"/>
          <w:szCs w:val="24"/>
        </w:rPr>
      </w:pPr>
      <w:r w:rsidRPr="006C7755">
        <w:rPr>
          <w:rFonts w:hint="eastAsia"/>
          <w:sz w:val="24"/>
          <w:szCs w:val="24"/>
        </w:rPr>
        <w:t>前記に規定するもののほか、指定管理者の責任履行に関する事項については、協定で定める。</w:t>
      </w:r>
    </w:p>
    <w:p w:rsidR="00E0253A" w:rsidRPr="00E0253A" w:rsidRDefault="00E0253A" w:rsidP="00E0253A">
      <w:pPr>
        <w:rPr>
          <w:sz w:val="24"/>
          <w:szCs w:val="24"/>
        </w:rPr>
      </w:pPr>
    </w:p>
    <w:p w:rsidR="00745D4B" w:rsidRPr="006C7755" w:rsidRDefault="00745D4B" w:rsidP="00745D4B">
      <w:pPr>
        <w:pStyle w:val="aa"/>
        <w:numPr>
          <w:ilvl w:val="0"/>
          <w:numId w:val="8"/>
        </w:numPr>
        <w:ind w:leftChars="0"/>
        <w:rPr>
          <w:rFonts w:eastAsia="PMingLiU"/>
          <w:sz w:val="24"/>
          <w:szCs w:val="24"/>
        </w:rPr>
      </w:pPr>
      <w:r w:rsidRPr="006C7755">
        <w:rPr>
          <w:rFonts w:hint="eastAsia"/>
          <w:sz w:val="24"/>
          <w:szCs w:val="24"/>
        </w:rPr>
        <w:t>事業の継続が困難となった場合の措置等</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指定管理者の責に帰すべき事由により業務の継続が困難又はそのおそれが生じた場合には、宮古島市は指定管理者に対し改善勧告を行い、期間を定めて改善策の提出を求めることができる。</w:t>
      </w:r>
      <w:r>
        <w:rPr>
          <w:sz w:val="24"/>
          <w:szCs w:val="24"/>
        </w:rPr>
        <w:br/>
      </w:r>
      <w:r w:rsidRPr="006C7755">
        <w:rPr>
          <w:rFonts w:hint="eastAsia"/>
          <w:sz w:val="24"/>
          <w:szCs w:val="24"/>
        </w:rPr>
        <w:t>この場合において指定管理者が当該期間内に改善することが出来なかった場合には、宮古島市は指定管理者の指定を取り消しすることが出来る。</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指定管理者が倒産し、又は指定管理者の財務状況が当該期間内に改善することができなかった場合には、指定管理者の指定を取り消すことができる。</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lastRenderedPageBreak/>
        <w:t>①又は②により、指定管理者の指定が取り消された場合には、指定管理者は宮古島市に生じた損害を賠償するものとする。</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不可抗力その他宮古島市又は指定管理者の責めに帰することができない理由により業務の継続が困難と判断した場合には、宮古島市と指定管理者は、事業継続の可否について協議するものとする。</w:t>
      </w:r>
      <w:r>
        <w:rPr>
          <w:sz w:val="24"/>
          <w:szCs w:val="24"/>
        </w:rPr>
        <w:br/>
      </w:r>
      <w:r w:rsidRPr="006C7755">
        <w:rPr>
          <w:rFonts w:hint="eastAsia"/>
          <w:sz w:val="24"/>
          <w:szCs w:val="24"/>
        </w:rPr>
        <w:t>なお、協議の結果、事業の継続が困難と判断された場合には、指定管理者の指定を取り消すことができる。</w:t>
      </w:r>
    </w:p>
    <w:p w:rsidR="00745D4B" w:rsidRPr="00E0253A" w:rsidRDefault="00745D4B" w:rsidP="00745D4B">
      <w:pPr>
        <w:pStyle w:val="aa"/>
        <w:numPr>
          <w:ilvl w:val="1"/>
          <w:numId w:val="8"/>
        </w:numPr>
        <w:ind w:leftChars="0"/>
        <w:rPr>
          <w:rFonts w:eastAsia="PMingLiU"/>
          <w:sz w:val="24"/>
          <w:szCs w:val="24"/>
        </w:rPr>
      </w:pPr>
      <w:r w:rsidRPr="006C7755">
        <w:rPr>
          <w:rFonts w:hint="eastAsia"/>
          <w:sz w:val="24"/>
          <w:szCs w:val="24"/>
        </w:rPr>
        <w:t>前記に定めるもののほか、管理運営の継続が困難となるような事態が生じた場合、その他条例、規則、仕様書または協定書の解釈について疑義が生じた場合、宮古島市と指定管理者は誠意を持って、その解決に向けて協議する。</w:t>
      </w:r>
    </w:p>
    <w:p w:rsidR="00E0253A" w:rsidRPr="00E0253A" w:rsidRDefault="00E0253A" w:rsidP="00E0253A">
      <w:pPr>
        <w:rPr>
          <w:sz w:val="24"/>
          <w:szCs w:val="24"/>
        </w:rPr>
      </w:pPr>
    </w:p>
    <w:p w:rsidR="00745D4B" w:rsidRPr="00E0253A" w:rsidRDefault="00745D4B" w:rsidP="00745D4B">
      <w:pPr>
        <w:pStyle w:val="aa"/>
        <w:numPr>
          <w:ilvl w:val="0"/>
          <w:numId w:val="8"/>
        </w:numPr>
        <w:ind w:leftChars="0"/>
        <w:rPr>
          <w:rFonts w:eastAsia="PMingLiU"/>
          <w:sz w:val="24"/>
          <w:szCs w:val="24"/>
        </w:rPr>
      </w:pPr>
      <w:r w:rsidRPr="006C7755">
        <w:rPr>
          <w:rFonts w:hint="eastAsia"/>
          <w:sz w:val="24"/>
          <w:szCs w:val="24"/>
        </w:rPr>
        <w:t>リスク分担についての方針</w:t>
      </w:r>
      <w:r>
        <w:rPr>
          <w:sz w:val="24"/>
          <w:szCs w:val="24"/>
        </w:rPr>
        <w:br/>
      </w:r>
      <w:r w:rsidRPr="006C7755">
        <w:rPr>
          <w:rFonts w:hint="eastAsia"/>
          <w:sz w:val="24"/>
          <w:szCs w:val="24"/>
        </w:rPr>
        <w:t>協定締結にあたり、想定される主なリスク分担の方針は別表のとおりとし、これらは帰責事由の所在が不明確になりやすいリスクについての方針を示したものである。</w:t>
      </w:r>
    </w:p>
    <w:p w:rsidR="00E0253A" w:rsidRPr="00E0253A" w:rsidRDefault="00E0253A" w:rsidP="00E0253A">
      <w:pPr>
        <w:rPr>
          <w:sz w:val="24"/>
          <w:szCs w:val="24"/>
        </w:rPr>
      </w:pPr>
    </w:p>
    <w:p w:rsidR="00745D4B" w:rsidRPr="006C7755" w:rsidRDefault="00745D4B" w:rsidP="00745D4B">
      <w:pPr>
        <w:pStyle w:val="aa"/>
        <w:numPr>
          <w:ilvl w:val="0"/>
          <w:numId w:val="8"/>
        </w:numPr>
        <w:ind w:leftChars="0"/>
        <w:rPr>
          <w:rFonts w:eastAsia="PMingLiU"/>
          <w:sz w:val="24"/>
          <w:szCs w:val="24"/>
        </w:rPr>
      </w:pPr>
      <w:r w:rsidRPr="006C7755">
        <w:rPr>
          <w:rFonts w:hint="eastAsia"/>
          <w:sz w:val="24"/>
          <w:szCs w:val="24"/>
        </w:rPr>
        <w:t>様式及び添付書類</w:t>
      </w:r>
    </w:p>
    <w:p w:rsidR="00745D4B" w:rsidRPr="006C7755" w:rsidRDefault="00745D4B" w:rsidP="00745D4B">
      <w:pPr>
        <w:pStyle w:val="aa"/>
        <w:numPr>
          <w:ilvl w:val="1"/>
          <w:numId w:val="8"/>
        </w:numPr>
        <w:ind w:leftChars="0"/>
        <w:rPr>
          <w:rFonts w:eastAsia="PMingLiU"/>
          <w:sz w:val="24"/>
          <w:szCs w:val="24"/>
        </w:rPr>
      </w:pPr>
      <w:r w:rsidRPr="006C7755">
        <w:rPr>
          <w:rFonts w:hint="eastAsia"/>
          <w:sz w:val="24"/>
          <w:szCs w:val="24"/>
        </w:rPr>
        <w:t>宮古島市</w:t>
      </w:r>
      <w:r w:rsidR="003F298A">
        <w:rPr>
          <w:rFonts w:hint="eastAsia"/>
          <w:sz w:val="24"/>
          <w:szCs w:val="24"/>
        </w:rPr>
        <w:t>うえのドイツ文化村</w:t>
      </w:r>
      <w:r w:rsidRPr="006C7755">
        <w:rPr>
          <w:rFonts w:hint="eastAsia"/>
          <w:sz w:val="24"/>
          <w:szCs w:val="24"/>
        </w:rPr>
        <w:t>条例施行規則（平成</w:t>
      </w:r>
      <w:r w:rsidR="0088737E">
        <w:rPr>
          <w:rFonts w:hint="eastAsia"/>
          <w:sz w:val="24"/>
          <w:szCs w:val="24"/>
        </w:rPr>
        <w:t>１７</w:t>
      </w:r>
      <w:r w:rsidRPr="006C7755">
        <w:rPr>
          <w:rFonts w:hint="eastAsia"/>
          <w:sz w:val="24"/>
          <w:szCs w:val="24"/>
        </w:rPr>
        <w:t>年宮古島市規則第</w:t>
      </w:r>
      <w:r w:rsidR="0088737E">
        <w:rPr>
          <w:rFonts w:hint="eastAsia"/>
          <w:sz w:val="24"/>
          <w:szCs w:val="24"/>
        </w:rPr>
        <w:t>１４０</w:t>
      </w:r>
      <w:r w:rsidRPr="006C7755">
        <w:rPr>
          <w:rFonts w:hint="eastAsia"/>
          <w:sz w:val="24"/>
          <w:szCs w:val="24"/>
        </w:rPr>
        <w:t>号）に基づく</w:t>
      </w:r>
      <w:r>
        <w:rPr>
          <w:rFonts w:hint="eastAsia"/>
          <w:sz w:val="24"/>
          <w:szCs w:val="24"/>
        </w:rPr>
        <w:t>。</w:t>
      </w:r>
    </w:p>
    <w:p w:rsidR="00745D4B" w:rsidRPr="00E0253A" w:rsidRDefault="00745D4B" w:rsidP="00745D4B">
      <w:pPr>
        <w:pStyle w:val="aa"/>
        <w:numPr>
          <w:ilvl w:val="1"/>
          <w:numId w:val="8"/>
        </w:numPr>
        <w:ind w:leftChars="0"/>
        <w:rPr>
          <w:rFonts w:eastAsia="PMingLiU"/>
          <w:sz w:val="24"/>
          <w:szCs w:val="24"/>
        </w:rPr>
      </w:pPr>
      <w:r w:rsidRPr="006C7755">
        <w:rPr>
          <w:rFonts w:hint="eastAsia"/>
          <w:sz w:val="24"/>
          <w:szCs w:val="24"/>
        </w:rPr>
        <w:t>①以外については、官公庁が発行するものを除いて任意とする。</w:t>
      </w:r>
    </w:p>
    <w:p w:rsidR="00E0253A" w:rsidRPr="00E0253A" w:rsidRDefault="00E0253A" w:rsidP="00E0253A">
      <w:pPr>
        <w:rPr>
          <w:sz w:val="24"/>
          <w:szCs w:val="24"/>
        </w:rPr>
      </w:pPr>
    </w:p>
    <w:p w:rsidR="00745D4B" w:rsidRPr="006C7755" w:rsidRDefault="00745D4B" w:rsidP="00745D4B">
      <w:pPr>
        <w:pStyle w:val="aa"/>
        <w:numPr>
          <w:ilvl w:val="0"/>
          <w:numId w:val="8"/>
        </w:numPr>
        <w:ind w:leftChars="0"/>
        <w:rPr>
          <w:rFonts w:eastAsia="PMingLiU"/>
          <w:sz w:val="24"/>
          <w:szCs w:val="24"/>
        </w:rPr>
      </w:pPr>
      <w:r w:rsidRPr="006C7755">
        <w:rPr>
          <w:rFonts w:hint="eastAsia"/>
          <w:sz w:val="24"/>
          <w:szCs w:val="24"/>
        </w:rPr>
        <w:t>問合せ先</w:t>
      </w:r>
      <w:r>
        <w:rPr>
          <w:sz w:val="24"/>
          <w:szCs w:val="24"/>
        </w:rPr>
        <w:br/>
      </w:r>
      <w:r w:rsidRPr="006C7755">
        <w:rPr>
          <w:rFonts w:hint="eastAsia"/>
          <w:sz w:val="24"/>
          <w:szCs w:val="24"/>
        </w:rPr>
        <w:t>〒９０６－８５０１</w:t>
      </w:r>
      <w:r>
        <w:rPr>
          <w:sz w:val="24"/>
          <w:szCs w:val="24"/>
        </w:rPr>
        <w:br/>
      </w:r>
      <w:r w:rsidRPr="006C7755">
        <w:rPr>
          <w:rFonts w:hint="eastAsia"/>
          <w:sz w:val="24"/>
          <w:szCs w:val="24"/>
        </w:rPr>
        <w:t>沖縄県宮古島市平良字西里１１４０番地</w:t>
      </w:r>
      <w:r>
        <w:rPr>
          <w:sz w:val="24"/>
          <w:szCs w:val="24"/>
        </w:rPr>
        <w:br/>
      </w:r>
      <w:r w:rsidRPr="006C7755">
        <w:rPr>
          <w:rFonts w:hint="eastAsia"/>
          <w:sz w:val="24"/>
          <w:szCs w:val="24"/>
        </w:rPr>
        <w:t>宮古島市役所観光商工</w:t>
      </w:r>
      <w:r w:rsidR="0088737E">
        <w:rPr>
          <w:rFonts w:hint="eastAsia"/>
          <w:sz w:val="24"/>
          <w:szCs w:val="24"/>
        </w:rPr>
        <w:t>スポーツ</w:t>
      </w:r>
      <w:r w:rsidRPr="006C7755">
        <w:rPr>
          <w:rFonts w:hint="eastAsia"/>
          <w:sz w:val="24"/>
          <w:szCs w:val="24"/>
        </w:rPr>
        <w:t>部観光商工課</w:t>
      </w:r>
      <w:r>
        <w:rPr>
          <w:sz w:val="24"/>
          <w:szCs w:val="24"/>
        </w:rPr>
        <w:br/>
      </w:r>
      <w:r w:rsidRPr="006C7755">
        <w:rPr>
          <w:rFonts w:hint="eastAsia"/>
          <w:sz w:val="24"/>
          <w:szCs w:val="24"/>
        </w:rPr>
        <w:t>電話：０９８０－７３－２６９０</w:t>
      </w:r>
      <w:r>
        <w:rPr>
          <w:sz w:val="24"/>
          <w:szCs w:val="24"/>
        </w:rPr>
        <w:br/>
      </w:r>
      <w:r w:rsidRPr="006C7755">
        <w:rPr>
          <w:rFonts w:hint="eastAsia"/>
          <w:sz w:val="24"/>
          <w:szCs w:val="24"/>
        </w:rPr>
        <w:t>FAX</w:t>
      </w:r>
      <w:r w:rsidRPr="006C7755">
        <w:rPr>
          <w:rFonts w:hint="eastAsia"/>
          <w:sz w:val="24"/>
          <w:szCs w:val="24"/>
        </w:rPr>
        <w:t>：０９８０－７３－２６９２</w:t>
      </w:r>
      <w:r>
        <w:rPr>
          <w:sz w:val="24"/>
          <w:szCs w:val="24"/>
        </w:rPr>
        <w:br/>
      </w:r>
      <w:r w:rsidRPr="006C7755">
        <w:rPr>
          <w:rFonts w:hint="eastAsia"/>
          <w:sz w:val="24"/>
          <w:szCs w:val="24"/>
        </w:rPr>
        <w:t>担当：</w:t>
      </w:r>
      <w:r w:rsidR="0088737E">
        <w:rPr>
          <w:rFonts w:hint="eastAsia"/>
          <w:sz w:val="24"/>
          <w:szCs w:val="24"/>
        </w:rPr>
        <w:t>下地</w:t>
      </w:r>
    </w:p>
    <w:p w:rsidR="00745D4B" w:rsidRDefault="00745D4B" w:rsidP="00745D4B">
      <w:pPr>
        <w:widowControl/>
        <w:jc w:val="left"/>
        <w:rPr>
          <w:sz w:val="24"/>
          <w:szCs w:val="24"/>
        </w:rPr>
      </w:pPr>
      <w:r>
        <w:rPr>
          <w:sz w:val="24"/>
          <w:szCs w:val="24"/>
        </w:rPr>
        <w:br w:type="page"/>
      </w:r>
    </w:p>
    <w:tbl>
      <w:tblPr>
        <w:tblStyle w:val="a3"/>
        <w:tblpPr w:leftFromText="142" w:rightFromText="142" w:vertAnchor="text" w:horzAnchor="margin" w:tblpXSpec="center" w:tblpY="393"/>
        <w:tblW w:w="9209" w:type="dxa"/>
        <w:tblLook w:val="04A0" w:firstRow="1" w:lastRow="0" w:firstColumn="1" w:lastColumn="0" w:noHBand="0" w:noVBand="1"/>
      </w:tblPr>
      <w:tblGrid>
        <w:gridCol w:w="2518"/>
        <w:gridCol w:w="1795"/>
        <w:gridCol w:w="1843"/>
        <w:gridCol w:w="8"/>
        <w:gridCol w:w="3045"/>
      </w:tblGrid>
      <w:tr w:rsidR="00EE2AC8" w:rsidTr="00F4794E">
        <w:tc>
          <w:tcPr>
            <w:tcW w:w="2518" w:type="dxa"/>
            <w:vMerge w:val="restart"/>
            <w:vAlign w:val="center"/>
          </w:tcPr>
          <w:p w:rsidR="00EE2AC8" w:rsidRDefault="00EE2AC8" w:rsidP="00EE2AC8">
            <w:pPr>
              <w:jc w:val="center"/>
              <w:rPr>
                <w:sz w:val="24"/>
                <w:szCs w:val="24"/>
              </w:rPr>
            </w:pPr>
            <w:r>
              <w:rPr>
                <w:rFonts w:hint="eastAsia"/>
                <w:sz w:val="24"/>
                <w:szCs w:val="24"/>
              </w:rPr>
              <w:lastRenderedPageBreak/>
              <w:t>項　　目</w:t>
            </w:r>
          </w:p>
        </w:tc>
        <w:tc>
          <w:tcPr>
            <w:tcW w:w="3646" w:type="dxa"/>
            <w:gridSpan w:val="3"/>
            <w:vAlign w:val="center"/>
          </w:tcPr>
          <w:p w:rsidR="00EE2AC8" w:rsidRDefault="00EE2AC8" w:rsidP="00EE2AC8">
            <w:pPr>
              <w:jc w:val="center"/>
              <w:rPr>
                <w:sz w:val="24"/>
                <w:szCs w:val="24"/>
              </w:rPr>
            </w:pPr>
            <w:r>
              <w:rPr>
                <w:rFonts w:hint="eastAsia"/>
                <w:sz w:val="24"/>
                <w:szCs w:val="24"/>
              </w:rPr>
              <w:t>負　担　者</w:t>
            </w:r>
          </w:p>
        </w:tc>
        <w:tc>
          <w:tcPr>
            <w:tcW w:w="3045" w:type="dxa"/>
            <w:vAlign w:val="center"/>
          </w:tcPr>
          <w:p w:rsidR="00EE2AC8" w:rsidRDefault="00EE2AC8" w:rsidP="00EE2AC8">
            <w:pPr>
              <w:jc w:val="center"/>
              <w:rPr>
                <w:sz w:val="24"/>
                <w:szCs w:val="24"/>
              </w:rPr>
            </w:pPr>
            <w:r>
              <w:rPr>
                <w:rFonts w:hint="eastAsia"/>
                <w:sz w:val="24"/>
                <w:szCs w:val="24"/>
              </w:rPr>
              <w:t>備　考</w:t>
            </w:r>
          </w:p>
        </w:tc>
      </w:tr>
      <w:tr w:rsidR="00EE2AC8" w:rsidTr="00F4794E">
        <w:tc>
          <w:tcPr>
            <w:tcW w:w="2518" w:type="dxa"/>
            <w:vMerge/>
          </w:tcPr>
          <w:p w:rsidR="00EE2AC8" w:rsidRDefault="00EE2AC8" w:rsidP="00EE2AC8">
            <w:pPr>
              <w:rPr>
                <w:sz w:val="24"/>
                <w:szCs w:val="24"/>
              </w:rPr>
            </w:pPr>
          </w:p>
        </w:tc>
        <w:tc>
          <w:tcPr>
            <w:tcW w:w="1795" w:type="dxa"/>
            <w:vAlign w:val="center"/>
          </w:tcPr>
          <w:p w:rsidR="00EE2AC8" w:rsidRDefault="00EE2AC8" w:rsidP="00EE2AC8">
            <w:pPr>
              <w:jc w:val="center"/>
              <w:rPr>
                <w:sz w:val="24"/>
                <w:szCs w:val="24"/>
              </w:rPr>
            </w:pPr>
            <w:r>
              <w:rPr>
                <w:rFonts w:hint="eastAsia"/>
                <w:sz w:val="24"/>
                <w:szCs w:val="24"/>
              </w:rPr>
              <w:t>宮古島市</w:t>
            </w:r>
          </w:p>
        </w:tc>
        <w:tc>
          <w:tcPr>
            <w:tcW w:w="1843" w:type="dxa"/>
            <w:vAlign w:val="center"/>
          </w:tcPr>
          <w:p w:rsidR="00EE2AC8" w:rsidRDefault="00EE2AC8" w:rsidP="00EE2AC8">
            <w:pPr>
              <w:jc w:val="center"/>
              <w:rPr>
                <w:sz w:val="24"/>
                <w:szCs w:val="24"/>
              </w:rPr>
            </w:pPr>
            <w:r>
              <w:rPr>
                <w:rFonts w:hint="eastAsia"/>
                <w:sz w:val="24"/>
                <w:szCs w:val="24"/>
              </w:rPr>
              <w:t>指定管理者</w:t>
            </w:r>
          </w:p>
        </w:tc>
        <w:tc>
          <w:tcPr>
            <w:tcW w:w="3053" w:type="dxa"/>
            <w:gridSpan w:val="2"/>
          </w:tcPr>
          <w:p w:rsidR="00EE2AC8" w:rsidRDefault="00EE2AC8" w:rsidP="00EE2AC8">
            <w:pPr>
              <w:rPr>
                <w:sz w:val="24"/>
                <w:szCs w:val="24"/>
              </w:rPr>
            </w:pPr>
          </w:p>
        </w:tc>
      </w:tr>
      <w:tr w:rsidR="00EE2AC8" w:rsidTr="00F4794E">
        <w:tc>
          <w:tcPr>
            <w:tcW w:w="2518" w:type="dxa"/>
          </w:tcPr>
          <w:p w:rsidR="00EE2AC8" w:rsidRDefault="00EE2AC8" w:rsidP="00EE2AC8">
            <w:pPr>
              <w:rPr>
                <w:sz w:val="24"/>
                <w:szCs w:val="24"/>
              </w:rPr>
            </w:pPr>
            <w:r>
              <w:rPr>
                <w:rFonts w:hint="eastAsia"/>
                <w:sz w:val="24"/>
                <w:szCs w:val="24"/>
              </w:rPr>
              <w:t>管理運営</w:t>
            </w:r>
          </w:p>
        </w:tc>
        <w:tc>
          <w:tcPr>
            <w:tcW w:w="1795" w:type="dxa"/>
            <w:vAlign w:val="center"/>
          </w:tcPr>
          <w:p w:rsidR="00EE2AC8" w:rsidRDefault="00EE2AC8" w:rsidP="00EE2AC8">
            <w:pPr>
              <w:jc w:val="center"/>
              <w:rPr>
                <w:sz w:val="24"/>
                <w:szCs w:val="24"/>
              </w:rPr>
            </w:pPr>
          </w:p>
        </w:tc>
        <w:tc>
          <w:tcPr>
            <w:tcW w:w="1843" w:type="dxa"/>
            <w:vAlign w:val="center"/>
          </w:tcPr>
          <w:p w:rsidR="00EE2AC8" w:rsidRDefault="00EE2AC8" w:rsidP="00EE2AC8">
            <w:pPr>
              <w:jc w:val="center"/>
              <w:rPr>
                <w:sz w:val="24"/>
                <w:szCs w:val="24"/>
              </w:rPr>
            </w:pPr>
            <w:r>
              <w:rPr>
                <w:rFonts w:hint="eastAsia"/>
                <w:sz w:val="24"/>
                <w:szCs w:val="24"/>
              </w:rPr>
              <w:t>◎</w:t>
            </w:r>
          </w:p>
        </w:tc>
        <w:tc>
          <w:tcPr>
            <w:tcW w:w="3053" w:type="dxa"/>
            <w:gridSpan w:val="2"/>
          </w:tcPr>
          <w:p w:rsidR="00EE2AC8" w:rsidRDefault="00EE2AC8" w:rsidP="00EE2AC8">
            <w:pPr>
              <w:rPr>
                <w:sz w:val="24"/>
                <w:szCs w:val="24"/>
              </w:rPr>
            </w:pPr>
          </w:p>
        </w:tc>
      </w:tr>
      <w:tr w:rsidR="00EE2AC8" w:rsidTr="00F4794E">
        <w:tc>
          <w:tcPr>
            <w:tcW w:w="2518" w:type="dxa"/>
          </w:tcPr>
          <w:p w:rsidR="00EE2AC8" w:rsidRDefault="00EE2AC8" w:rsidP="00EE2AC8">
            <w:pPr>
              <w:rPr>
                <w:sz w:val="24"/>
                <w:szCs w:val="24"/>
              </w:rPr>
            </w:pPr>
            <w:r>
              <w:rPr>
                <w:rFonts w:hint="eastAsia"/>
                <w:sz w:val="24"/>
                <w:szCs w:val="24"/>
              </w:rPr>
              <w:t>施設・設備・備品等の維持管理（修繕等）</w:t>
            </w:r>
          </w:p>
        </w:tc>
        <w:tc>
          <w:tcPr>
            <w:tcW w:w="1795" w:type="dxa"/>
            <w:vAlign w:val="center"/>
          </w:tcPr>
          <w:p w:rsidR="00EE2AC8" w:rsidRDefault="00EE2AC8" w:rsidP="00EE2AC8">
            <w:pPr>
              <w:jc w:val="center"/>
              <w:rPr>
                <w:sz w:val="24"/>
                <w:szCs w:val="24"/>
              </w:rPr>
            </w:pPr>
            <w:r>
              <w:rPr>
                <w:rFonts w:hint="eastAsia"/>
                <w:sz w:val="24"/>
                <w:szCs w:val="24"/>
              </w:rPr>
              <w:t>○</w:t>
            </w:r>
          </w:p>
        </w:tc>
        <w:tc>
          <w:tcPr>
            <w:tcW w:w="1843" w:type="dxa"/>
            <w:vAlign w:val="center"/>
          </w:tcPr>
          <w:p w:rsidR="00EE2AC8" w:rsidRDefault="00EE2AC8" w:rsidP="00EE2AC8">
            <w:pPr>
              <w:jc w:val="center"/>
              <w:rPr>
                <w:sz w:val="24"/>
                <w:szCs w:val="24"/>
              </w:rPr>
            </w:pPr>
            <w:r>
              <w:rPr>
                <w:rFonts w:hint="eastAsia"/>
                <w:sz w:val="24"/>
                <w:szCs w:val="24"/>
              </w:rPr>
              <w:t>◎</w:t>
            </w:r>
          </w:p>
        </w:tc>
        <w:tc>
          <w:tcPr>
            <w:tcW w:w="3053" w:type="dxa"/>
            <w:gridSpan w:val="2"/>
          </w:tcPr>
          <w:p w:rsidR="00EE2AC8" w:rsidRDefault="00EE2AC8" w:rsidP="00EE2AC8">
            <w:pPr>
              <w:rPr>
                <w:sz w:val="24"/>
                <w:szCs w:val="24"/>
              </w:rPr>
            </w:pPr>
            <w:r>
              <w:rPr>
                <w:rFonts w:hint="eastAsia"/>
                <w:sz w:val="24"/>
                <w:szCs w:val="24"/>
              </w:rPr>
              <w:t>1</w:t>
            </w:r>
            <w:r>
              <w:rPr>
                <w:rFonts w:hint="eastAsia"/>
                <w:sz w:val="24"/>
                <w:szCs w:val="24"/>
              </w:rPr>
              <w:t>件当たり１０万円を超える修繕は市と協議</w:t>
            </w:r>
          </w:p>
        </w:tc>
      </w:tr>
      <w:tr w:rsidR="00EE2AC8" w:rsidTr="00F4794E">
        <w:tc>
          <w:tcPr>
            <w:tcW w:w="2518" w:type="dxa"/>
            <w:vAlign w:val="center"/>
          </w:tcPr>
          <w:p w:rsidR="00EE2AC8" w:rsidRPr="00653B7A" w:rsidRDefault="00EE2AC8" w:rsidP="00EE2AC8">
            <w:pPr>
              <w:rPr>
                <w:sz w:val="24"/>
                <w:szCs w:val="24"/>
              </w:rPr>
            </w:pPr>
            <w:r>
              <w:rPr>
                <w:rFonts w:hint="eastAsia"/>
                <w:sz w:val="24"/>
                <w:szCs w:val="24"/>
              </w:rPr>
              <w:t>備品の購入</w:t>
            </w:r>
          </w:p>
        </w:tc>
        <w:tc>
          <w:tcPr>
            <w:tcW w:w="1795" w:type="dxa"/>
            <w:vAlign w:val="center"/>
          </w:tcPr>
          <w:p w:rsidR="00EE2AC8" w:rsidRDefault="00EE2AC8" w:rsidP="00EE2AC8">
            <w:pPr>
              <w:jc w:val="center"/>
              <w:rPr>
                <w:sz w:val="24"/>
                <w:szCs w:val="24"/>
              </w:rPr>
            </w:pPr>
            <w:r>
              <w:rPr>
                <w:rFonts w:hint="eastAsia"/>
                <w:sz w:val="24"/>
                <w:szCs w:val="24"/>
              </w:rPr>
              <w:t>○</w:t>
            </w:r>
          </w:p>
        </w:tc>
        <w:tc>
          <w:tcPr>
            <w:tcW w:w="1843" w:type="dxa"/>
            <w:vAlign w:val="center"/>
          </w:tcPr>
          <w:p w:rsidR="00EE2AC8" w:rsidRDefault="00EE2AC8" w:rsidP="00EE2AC8">
            <w:pPr>
              <w:jc w:val="center"/>
              <w:rPr>
                <w:sz w:val="24"/>
                <w:szCs w:val="24"/>
              </w:rPr>
            </w:pPr>
            <w:r>
              <w:rPr>
                <w:rFonts w:hint="eastAsia"/>
                <w:sz w:val="24"/>
                <w:szCs w:val="24"/>
              </w:rPr>
              <w:t>◎</w:t>
            </w:r>
          </w:p>
        </w:tc>
        <w:tc>
          <w:tcPr>
            <w:tcW w:w="3053" w:type="dxa"/>
            <w:gridSpan w:val="2"/>
          </w:tcPr>
          <w:p w:rsidR="00EE2AC8" w:rsidRDefault="00EE2AC8" w:rsidP="00EE2AC8">
            <w:pPr>
              <w:rPr>
                <w:sz w:val="24"/>
                <w:szCs w:val="24"/>
              </w:rPr>
            </w:pPr>
            <w:r w:rsidRPr="00A46A17">
              <w:rPr>
                <w:rFonts w:hint="eastAsia"/>
                <w:sz w:val="24"/>
                <w:szCs w:val="24"/>
              </w:rPr>
              <w:t>1</w:t>
            </w:r>
            <w:r>
              <w:rPr>
                <w:rFonts w:hint="eastAsia"/>
                <w:sz w:val="24"/>
                <w:szCs w:val="24"/>
              </w:rPr>
              <w:t>件当たり１０万円を超える購入</w:t>
            </w:r>
            <w:r w:rsidRPr="00A46A17">
              <w:rPr>
                <w:rFonts w:hint="eastAsia"/>
                <w:sz w:val="24"/>
                <w:szCs w:val="24"/>
              </w:rPr>
              <w:t>は市と協議</w:t>
            </w:r>
          </w:p>
        </w:tc>
      </w:tr>
      <w:tr w:rsidR="00EE2AC8" w:rsidTr="00F4794E">
        <w:tc>
          <w:tcPr>
            <w:tcW w:w="2518" w:type="dxa"/>
          </w:tcPr>
          <w:p w:rsidR="00EE2AC8" w:rsidRDefault="00EE2AC8" w:rsidP="00EE2AC8">
            <w:pPr>
              <w:rPr>
                <w:sz w:val="24"/>
                <w:szCs w:val="24"/>
              </w:rPr>
            </w:pPr>
            <w:r>
              <w:rPr>
                <w:rFonts w:hint="eastAsia"/>
                <w:sz w:val="24"/>
                <w:szCs w:val="24"/>
              </w:rPr>
              <w:t>施設の使用許可（付随事務を含む）</w:t>
            </w:r>
          </w:p>
        </w:tc>
        <w:tc>
          <w:tcPr>
            <w:tcW w:w="1795" w:type="dxa"/>
            <w:vAlign w:val="center"/>
          </w:tcPr>
          <w:p w:rsidR="00EE2AC8" w:rsidRDefault="00EE2AC8" w:rsidP="00EE2AC8">
            <w:pPr>
              <w:jc w:val="center"/>
              <w:rPr>
                <w:sz w:val="24"/>
                <w:szCs w:val="24"/>
              </w:rPr>
            </w:pPr>
          </w:p>
        </w:tc>
        <w:tc>
          <w:tcPr>
            <w:tcW w:w="1843" w:type="dxa"/>
            <w:vAlign w:val="center"/>
          </w:tcPr>
          <w:p w:rsidR="00EE2AC8" w:rsidRDefault="00EE2AC8" w:rsidP="00EE2AC8">
            <w:pPr>
              <w:jc w:val="center"/>
              <w:rPr>
                <w:sz w:val="24"/>
                <w:szCs w:val="24"/>
              </w:rPr>
            </w:pPr>
            <w:r>
              <w:rPr>
                <w:rFonts w:hint="eastAsia"/>
                <w:sz w:val="24"/>
                <w:szCs w:val="24"/>
              </w:rPr>
              <w:t>◎</w:t>
            </w:r>
          </w:p>
        </w:tc>
        <w:tc>
          <w:tcPr>
            <w:tcW w:w="3053" w:type="dxa"/>
            <w:gridSpan w:val="2"/>
          </w:tcPr>
          <w:p w:rsidR="00EE2AC8" w:rsidRDefault="00EE2AC8" w:rsidP="00EE2AC8">
            <w:pPr>
              <w:rPr>
                <w:sz w:val="24"/>
                <w:szCs w:val="24"/>
              </w:rPr>
            </w:pPr>
          </w:p>
        </w:tc>
      </w:tr>
      <w:tr w:rsidR="00EE2AC8" w:rsidTr="00F4794E">
        <w:tc>
          <w:tcPr>
            <w:tcW w:w="2518" w:type="dxa"/>
            <w:vAlign w:val="center"/>
          </w:tcPr>
          <w:p w:rsidR="00EE2AC8" w:rsidRDefault="00EE2AC8" w:rsidP="00EE2AC8">
            <w:pPr>
              <w:rPr>
                <w:sz w:val="24"/>
                <w:szCs w:val="24"/>
              </w:rPr>
            </w:pPr>
            <w:r>
              <w:rPr>
                <w:rFonts w:hint="eastAsia"/>
                <w:sz w:val="24"/>
                <w:szCs w:val="24"/>
              </w:rPr>
              <w:t>災害時対応</w:t>
            </w:r>
          </w:p>
        </w:tc>
        <w:tc>
          <w:tcPr>
            <w:tcW w:w="1795" w:type="dxa"/>
            <w:vAlign w:val="center"/>
          </w:tcPr>
          <w:p w:rsidR="00EE2AC8" w:rsidRDefault="00EE2AC8" w:rsidP="00EE2AC8">
            <w:pPr>
              <w:jc w:val="center"/>
              <w:rPr>
                <w:sz w:val="24"/>
                <w:szCs w:val="24"/>
              </w:rPr>
            </w:pPr>
            <w:r>
              <w:rPr>
                <w:rFonts w:hint="eastAsia"/>
                <w:sz w:val="24"/>
                <w:szCs w:val="24"/>
              </w:rPr>
              <w:t>○（指示等）</w:t>
            </w:r>
          </w:p>
        </w:tc>
        <w:tc>
          <w:tcPr>
            <w:tcW w:w="1843" w:type="dxa"/>
            <w:vAlign w:val="center"/>
          </w:tcPr>
          <w:p w:rsidR="00EE2AC8" w:rsidRDefault="00EE2AC8" w:rsidP="00EE2AC8">
            <w:pPr>
              <w:jc w:val="center"/>
              <w:rPr>
                <w:sz w:val="24"/>
                <w:szCs w:val="24"/>
              </w:rPr>
            </w:pPr>
            <w:r>
              <w:rPr>
                <w:rFonts w:hint="eastAsia"/>
                <w:sz w:val="24"/>
                <w:szCs w:val="24"/>
              </w:rPr>
              <w:t>◎</w:t>
            </w:r>
          </w:p>
        </w:tc>
        <w:tc>
          <w:tcPr>
            <w:tcW w:w="3053" w:type="dxa"/>
            <w:gridSpan w:val="2"/>
          </w:tcPr>
          <w:p w:rsidR="00EE2AC8" w:rsidRDefault="00EE2AC8" w:rsidP="00EE2AC8">
            <w:pPr>
              <w:rPr>
                <w:sz w:val="24"/>
                <w:szCs w:val="24"/>
              </w:rPr>
            </w:pPr>
            <w:r>
              <w:rPr>
                <w:rFonts w:hint="eastAsia"/>
                <w:sz w:val="24"/>
                <w:szCs w:val="24"/>
              </w:rPr>
              <w:t>◎は待機体制の確保、被害調査、報告、応急措置</w:t>
            </w:r>
          </w:p>
        </w:tc>
      </w:tr>
      <w:tr w:rsidR="00EE2AC8" w:rsidTr="00F4794E">
        <w:tc>
          <w:tcPr>
            <w:tcW w:w="2518" w:type="dxa"/>
          </w:tcPr>
          <w:p w:rsidR="00EE2AC8" w:rsidRDefault="00EE2AC8" w:rsidP="00EE2AC8">
            <w:pPr>
              <w:rPr>
                <w:sz w:val="24"/>
                <w:szCs w:val="24"/>
              </w:rPr>
            </w:pPr>
            <w:r>
              <w:rPr>
                <w:rFonts w:hint="eastAsia"/>
                <w:sz w:val="24"/>
                <w:szCs w:val="24"/>
              </w:rPr>
              <w:t>災害復旧（工事）</w:t>
            </w:r>
          </w:p>
        </w:tc>
        <w:tc>
          <w:tcPr>
            <w:tcW w:w="1795" w:type="dxa"/>
            <w:vAlign w:val="center"/>
          </w:tcPr>
          <w:p w:rsidR="00EE2AC8" w:rsidRDefault="00EE2AC8" w:rsidP="00EE2AC8">
            <w:pPr>
              <w:jc w:val="center"/>
              <w:rPr>
                <w:sz w:val="24"/>
                <w:szCs w:val="24"/>
              </w:rPr>
            </w:pPr>
            <w:r>
              <w:rPr>
                <w:rFonts w:hint="eastAsia"/>
                <w:sz w:val="24"/>
                <w:szCs w:val="24"/>
              </w:rPr>
              <w:t>◎</w:t>
            </w:r>
          </w:p>
        </w:tc>
        <w:tc>
          <w:tcPr>
            <w:tcW w:w="1843" w:type="dxa"/>
            <w:vAlign w:val="center"/>
          </w:tcPr>
          <w:p w:rsidR="00EE2AC8" w:rsidRDefault="00EE2AC8" w:rsidP="00EE2AC8">
            <w:pPr>
              <w:jc w:val="center"/>
              <w:rPr>
                <w:sz w:val="24"/>
                <w:szCs w:val="24"/>
              </w:rPr>
            </w:pPr>
          </w:p>
        </w:tc>
        <w:tc>
          <w:tcPr>
            <w:tcW w:w="3053" w:type="dxa"/>
            <w:gridSpan w:val="2"/>
          </w:tcPr>
          <w:p w:rsidR="00EE2AC8" w:rsidRDefault="00EE2AC8" w:rsidP="00EE2AC8">
            <w:pPr>
              <w:rPr>
                <w:sz w:val="24"/>
                <w:szCs w:val="24"/>
              </w:rPr>
            </w:pPr>
          </w:p>
        </w:tc>
      </w:tr>
      <w:tr w:rsidR="00EE2AC8" w:rsidTr="00F4794E">
        <w:tc>
          <w:tcPr>
            <w:tcW w:w="2518" w:type="dxa"/>
          </w:tcPr>
          <w:p w:rsidR="00EE2AC8" w:rsidRDefault="00EE2AC8" w:rsidP="00EE2AC8">
            <w:pPr>
              <w:rPr>
                <w:sz w:val="24"/>
                <w:szCs w:val="24"/>
              </w:rPr>
            </w:pPr>
            <w:r>
              <w:rPr>
                <w:rFonts w:hint="eastAsia"/>
                <w:sz w:val="24"/>
                <w:szCs w:val="24"/>
              </w:rPr>
              <w:t>包括的管理責任</w:t>
            </w:r>
          </w:p>
        </w:tc>
        <w:tc>
          <w:tcPr>
            <w:tcW w:w="1795" w:type="dxa"/>
            <w:vAlign w:val="center"/>
          </w:tcPr>
          <w:p w:rsidR="00EE2AC8" w:rsidRDefault="00EE2AC8" w:rsidP="00EE2AC8">
            <w:pPr>
              <w:jc w:val="center"/>
              <w:rPr>
                <w:sz w:val="24"/>
                <w:szCs w:val="24"/>
              </w:rPr>
            </w:pPr>
            <w:r>
              <w:rPr>
                <w:rFonts w:hint="eastAsia"/>
                <w:sz w:val="24"/>
                <w:szCs w:val="24"/>
              </w:rPr>
              <w:t>◎</w:t>
            </w:r>
          </w:p>
        </w:tc>
        <w:tc>
          <w:tcPr>
            <w:tcW w:w="1843" w:type="dxa"/>
            <w:vAlign w:val="center"/>
          </w:tcPr>
          <w:p w:rsidR="00EE2AC8" w:rsidRDefault="00EE2AC8" w:rsidP="00EE2AC8">
            <w:pPr>
              <w:jc w:val="center"/>
              <w:rPr>
                <w:sz w:val="24"/>
                <w:szCs w:val="24"/>
              </w:rPr>
            </w:pPr>
          </w:p>
        </w:tc>
        <w:tc>
          <w:tcPr>
            <w:tcW w:w="3053" w:type="dxa"/>
            <w:gridSpan w:val="2"/>
          </w:tcPr>
          <w:p w:rsidR="00EE2AC8" w:rsidRDefault="00EE2AC8" w:rsidP="00EE2AC8">
            <w:pPr>
              <w:rPr>
                <w:sz w:val="24"/>
                <w:szCs w:val="24"/>
              </w:rPr>
            </w:pPr>
          </w:p>
        </w:tc>
      </w:tr>
      <w:tr w:rsidR="00EE2AC8" w:rsidTr="00F4794E">
        <w:tc>
          <w:tcPr>
            <w:tcW w:w="2518" w:type="dxa"/>
          </w:tcPr>
          <w:p w:rsidR="00EE2AC8" w:rsidRDefault="00EE2AC8" w:rsidP="00EE2AC8">
            <w:pPr>
              <w:rPr>
                <w:sz w:val="24"/>
                <w:szCs w:val="24"/>
              </w:rPr>
            </w:pPr>
            <w:r>
              <w:rPr>
                <w:rFonts w:hint="eastAsia"/>
                <w:sz w:val="24"/>
                <w:szCs w:val="24"/>
              </w:rPr>
              <w:t>火災保険の加入</w:t>
            </w:r>
          </w:p>
        </w:tc>
        <w:tc>
          <w:tcPr>
            <w:tcW w:w="1795" w:type="dxa"/>
            <w:vAlign w:val="center"/>
          </w:tcPr>
          <w:p w:rsidR="00EE2AC8" w:rsidRDefault="00EE2AC8" w:rsidP="00EE2AC8">
            <w:pPr>
              <w:jc w:val="center"/>
              <w:rPr>
                <w:sz w:val="24"/>
                <w:szCs w:val="24"/>
              </w:rPr>
            </w:pPr>
            <w:r>
              <w:rPr>
                <w:rFonts w:hint="eastAsia"/>
                <w:sz w:val="24"/>
                <w:szCs w:val="24"/>
              </w:rPr>
              <w:t>◎</w:t>
            </w:r>
          </w:p>
        </w:tc>
        <w:tc>
          <w:tcPr>
            <w:tcW w:w="1843" w:type="dxa"/>
            <w:vAlign w:val="center"/>
          </w:tcPr>
          <w:p w:rsidR="00EE2AC8" w:rsidRDefault="00EE2AC8" w:rsidP="00EE2AC8">
            <w:pPr>
              <w:jc w:val="center"/>
              <w:rPr>
                <w:sz w:val="24"/>
                <w:szCs w:val="24"/>
              </w:rPr>
            </w:pPr>
          </w:p>
        </w:tc>
        <w:tc>
          <w:tcPr>
            <w:tcW w:w="3053" w:type="dxa"/>
            <w:gridSpan w:val="2"/>
          </w:tcPr>
          <w:p w:rsidR="00EE2AC8" w:rsidRDefault="00EE2AC8" w:rsidP="00EE2AC8">
            <w:pPr>
              <w:rPr>
                <w:sz w:val="24"/>
                <w:szCs w:val="24"/>
              </w:rPr>
            </w:pPr>
          </w:p>
        </w:tc>
      </w:tr>
      <w:tr w:rsidR="00EE2AC8" w:rsidTr="00F4794E">
        <w:tc>
          <w:tcPr>
            <w:tcW w:w="2518" w:type="dxa"/>
          </w:tcPr>
          <w:p w:rsidR="00EE2AC8" w:rsidRDefault="00EE2AC8" w:rsidP="00EE2AC8">
            <w:pPr>
              <w:rPr>
                <w:sz w:val="24"/>
                <w:szCs w:val="24"/>
              </w:rPr>
            </w:pPr>
            <w:r>
              <w:rPr>
                <w:rFonts w:hint="eastAsia"/>
                <w:sz w:val="24"/>
                <w:szCs w:val="24"/>
              </w:rPr>
              <w:t>利用者等に係る賠償責任保険の加入</w:t>
            </w:r>
          </w:p>
        </w:tc>
        <w:tc>
          <w:tcPr>
            <w:tcW w:w="1795" w:type="dxa"/>
            <w:vAlign w:val="center"/>
          </w:tcPr>
          <w:p w:rsidR="00EE2AC8" w:rsidRDefault="00EE2AC8" w:rsidP="00EE2AC8">
            <w:pPr>
              <w:jc w:val="center"/>
              <w:rPr>
                <w:sz w:val="24"/>
                <w:szCs w:val="24"/>
              </w:rPr>
            </w:pPr>
          </w:p>
        </w:tc>
        <w:tc>
          <w:tcPr>
            <w:tcW w:w="1843" w:type="dxa"/>
            <w:vAlign w:val="center"/>
          </w:tcPr>
          <w:p w:rsidR="00EE2AC8" w:rsidRDefault="00EE2AC8" w:rsidP="00EE2AC8">
            <w:pPr>
              <w:jc w:val="center"/>
              <w:rPr>
                <w:sz w:val="24"/>
                <w:szCs w:val="24"/>
              </w:rPr>
            </w:pPr>
            <w:r>
              <w:rPr>
                <w:rFonts w:hint="eastAsia"/>
                <w:sz w:val="24"/>
                <w:szCs w:val="24"/>
              </w:rPr>
              <w:t>◎</w:t>
            </w:r>
          </w:p>
        </w:tc>
        <w:tc>
          <w:tcPr>
            <w:tcW w:w="3053" w:type="dxa"/>
            <w:gridSpan w:val="2"/>
          </w:tcPr>
          <w:p w:rsidR="00EE2AC8" w:rsidRDefault="00EE2AC8" w:rsidP="00EE2AC8">
            <w:pPr>
              <w:rPr>
                <w:sz w:val="24"/>
                <w:szCs w:val="24"/>
              </w:rPr>
            </w:pPr>
          </w:p>
        </w:tc>
      </w:tr>
    </w:tbl>
    <w:p w:rsidR="00745D4B" w:rsidRDefault="00745D4B" w:rsidP="00745D4B">
      <w:pPr>
        <w:rPr>
          <w:sz w:val="24"/>
          <w:szCs w:val="24"/>
        </w:rPr>
      </w:pPr>
      <w:r>
        <w:rPr>
          <w:rFonts w:hint="eastAsia"/>
          <w:sz w:val="24"/>
          <w:szCs w:val="24"/>
        </w:rPr>
        <w:t>（別表）</w:t>
      </w:r>
    </w:p>
    <w:p w:rsidR="00745D4B" w:rsidRDefault="00745D4B" w:rsidP="00745D4B">
      <w:pPr>
        <w:rPr>
          <w:sz w:val="24"/>
          <w:szCs w:val="24"/>
        </w:rPr>
      </w:pPr>
      <w:r>
        <w:rPr>
          <w:rFonts w:hint="eastAsia"/>
          <w:sz w:val="24"/>
          <w:szCs w:val="24"/>
        </w:rPr>
        <w:t>（◎：原則として対応責任がある　○：一部責任を負う場合がある）</w:t>
      </w:r>
    </w:p>
    <w:p w:rsidR="00745D4B" w:rsidRPr="000D37EB" w:rsidRDefault="00745D4B" w:rsidP="00745D4B">
      <w:pPr>
        <w:ind w:left="240" w:hangingChars="100" w:hanging="240"/>
        <w:rPr>
          <w:sz w:val="24"/>
          <w:szCs w:val="24"/>
        </w:rPr>
      </w:pPr>
      <w:r>
        <w:rPr>
          <w:rFonts w:hint="eastAsia"/>
          <w:sz w:val="24"/>
          <w:szCs w:val="24"/>
        </w:rPr>
        <w:t>※疑義のある場合や、定めのない事項については、宮古島市と指定管理者が協　議のうえ定める。</w:t>
      </w:r>
    </w:p>
    <w:p w:rsidR="00745D4B" w:rsidRPr="00745D4B" w:rsidRDefault="00745D4B" w:rsidP="00516379">
      <w:pPr>
        <w:ind w:leftChars="300" w:left="870" w:hangingChars="100" w:hanging="240"/>
        <w:rPr>
          <w:color w:val="FF0000"/>
          <w:sz w:val="24"/>
          <w:szCs w:val="24"/>
        </w:rPr>
      </w:pPr>
    </w:p>
    <w:sectPr w:rsidR="00745D4B" w:rsidRPr="00745D4B" w:rsidSect="0096577F">
      <w:type w:val="continuous"/>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91B" w:rsidRDefault="007C091B" w:rsidP="00347448">
      <w:r>
        <w:separator/>
      </w:r>
    </w:p>
  </w:endnote>
  <w:endnote w:type="continuationSeparator" w:id="0">
    <w:p w:rsidR="007C091B" w:rsidRDefault="007C091B" w:rsidP="0034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379" w:rsidRDefault="00516379" w:rsidP="00E771D1">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478028"/>
      <w:docPartObj>
        <w:docPartGallery w:val="Page Numbers (Bottom of Page)"/>
        <w:docPartUnique/>
      </w:docPartObj>
    </w:sdtPr>
    <w:sdtEndPr/>
    <w:sdtContent>
      <w:p w:rsidR="00E36D6E" w:rsidRDefault="00E36D6E">
        <w:pPr>
          <w:pStyle w:val="a8"/>
          <w:jc w:val="center"/>
        </w:pPr>
        <w:r>
          <w:fldChar w:fldCharType="begin"/>
        </w:r>
        <w:r>
          <w:instrText>PAGE   \* MERGEFORMAT</w:instrText>
        </w:r>
        <w:r>
          <w:fldChar w:fldCharType="separate"/>
        </w:r>
        <w:r>
          <w:rPr>
            <w:lang w:val="ja-JP"/>
          </w:rPr>
          <w:t>2</w:t>
        </w:r>
        <w:r>
          <w:fldChar w:fldCharType="end"/>
        </w:r>
      </w:p>
    </w:sdtContent>
  </w:sdt>
  <w:p w:rsidR="00E36D6E" w:rsidRDefault="00E36D6E" w:rsidP="00E771D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91B" w:rsidRDefault="007C091B" w:rsidP="00347448">
      <w:r>
        <w:separator/>
      </w:r>
    </w:p>
  </w:footnote>
  <w:footnote w:type="continuationSeparator" w:id="0">
    <w:p w:rsidR="007C091B" w:rsidRDefault="007C091B" w:rsidP="0034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D6E" w:rsidRDefault="00E36D6E">
    <w:pPr>
      <w:pStyle w:val="a6"/>
      <w:jc w:val="center"/>
    </w:pPr>
  </w:p>
  <w:p w:rsidR="00E36D6E" w:rsidRDefault="00E36D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0483"/>
    <w:multiLevelType w:val="hybridMultilevel"/>
    <w:tmpl w:val="8EB89EC2"/>
    <w:lvl w:ilvl="0" w:tplc="0409000F">
      <w:start w:val="1"/>
      <w:numFmt w:val="decimal"/>
      <w:lvlText w:val="%1."/>
      <w:lvlJc w:val="left"/>
      <w:pPr>
        <w:ind w:left="1500" w:hanging="420"/>
      </w:p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6F17D2D"/>
    <w:multiLevelType w:val="hybridMultilevel"/>
    <w:tmpl w:val="43B8581E"/>
    <w:lvl w:ilvl="0" w:tplc="CB72714C">
      <w:start w:val="1"/>
      <w:numFmt w:val="decimalFullWidth"/>
      <w:lvlText w:val="（%1）"/>
      <w:lvlJc w:val="left"/>
      <w:pPr>
        <w:ind w:left="930" w:hanging="720"/>
      </w:pPr>
      <w:rPr>
        <w:rFonts w:hint="default"/>
      </w:rPr>
    </w:lvl>
    <w:lvl w:ilvl="1" w:tplc="96DA8F42">
      <w:start w:val="1"/>
      <w:numFmt w:val="decimalEnclosedCircle"/>
      <w:lvlText w:val="%2"/>
      <w:lvlJc w:val="left"/>
      <w:pPr>
        <w:ind w:left="990" w:hanging="360"/>
      </w:pPr>
      <w:rPr>
        <w:rFonts w:hint="default"/>
      </w:rPr>
    </w:lvl>
    <w:lvl w:ilvl="2" w:tplc="0C7C2C6A">
      <w:start w:val="1"/>
      <w:numFmt w:val="aiueoFullWidth"/>
      <w:suff w:val="nothing"/>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07559B"/>
    <w:multiLevelType w:val="hybridMultilevel"/>
    <w:tmpl w:val="E68C0FD2"/>
    <w:lvl w:ilvl="0" w:tplc="684CAC3E">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2B56E90"/>
    <w:multiLevelType w:val="hybridMultilevel"/>
    <w:tmpl w:val="B9D6BDEE"/>
    <w:lvl w:ilvl="0" w:tplc="684CAC3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CE71AA"/>
    <w:multiLevelType w:val="hybridMultilevel"/>
    <w:tmpl w:val="8A44B8A6"/>
    <w:lvl w:ilvl="0" w:tplc="684CAC3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DB77A6"/>
    <w:multiLevelType w:val="hybridMultilevel"/>
    <w:tmpl w:val="FC7014C2"/>
    <w:lvl w:ilvl="0" w:tplc="58F63CE8">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A6F3DC4"/>
    <w:multiLevelType w:val="hybridMultilevel"/>
    <w:tmpl w:val="9A82E536"/>
    <w:lvl w:ilvl="0" w:tplc="0D689E8A">
      <w:start w:val="1"/>
      <w:numFmt w:val="decimalFullWidth"/>
      <w:suff w:val="nothing"/>
      <w:lvlText w:val="（%1）"/>
      <w:lvlJc w:val="left"/>
      <w:pPr>
        <w:ind w:left="630" w:hanging="420"/>
      </w:pPr>
      <w:rPr>
        <w:rFonts w:hint="default"/>
        <w:color w:val="auto"/>
      </w:rPr>
    </w:lvl>
    <w:lvl w:ilvl="1" w:tplc="1DE08302">
      <w:start w:val="1"/>
      <w:numFmt w:val="decimalEnclosedCircle"/>
      <w:lvlText w:val="%2"/>
      <w:lvlJc w:val="left"/>
      <w:pPr>
        <w:ind w:left="1050" w:hanging="420"/>
      </w:pPr>
      <w:rPr>
        <w:rFonts w:hint="eastAsia"/>
      </w:rPr>
    </w:lvl>
    <w:lvl w:ilvl="2" w:tplc="7FECE95E">
      <w:start w:val="1"/>
      <w:numFmt w:val="aiueoFullWidth"/>
      <w:suff w:val="nothing"/>
      <w:lvlText w:val="%3．"/>
      <w:lvlJc w:val="left"/>
      <w:pPr>
        <w:ind w:left="1470" w:hanging="420"/>
      </w:pPr>
      <w:rPr>
        <w:rFonts w:hint="eastAsia"/>
        <w:lang w:val="en-US"/>
      </w:rPr>
    </w:lvl>
    <w:lvl w:ilvl="3" w:tplc="7BEC6DCC">
      <w:start w:val="1"/>
      <w:numFmt w:val="decimalFullWidth"/>
      <w:suff w:val="space"/>
      <w:lvlText w:val="%4."/>
      <w:lvlJc w:val="left"/>
      <w:pPr>
        <w:ind w:left="1588" w:hanging="118"/>
      </w:pPr>
      <w:rPr>
        <w:rFonts w:hint="eastAsia"/>
      </w:rPr>
    </w:lvl>
    <w:lvl w:ilvl="4" w:tplc="04090017">
      <w:start w:val="1"/>
      <w:numFmt w:val="aiueoFullWidth"/>
      <w:lvlText w:val="(%5)"/>
      <w:lvlJc w:val="left"/>
      <w:pPr>
        <w:ind w:left="2310" w:hanging="420"/>
      </w:pPr>
    </w:lvl>
    <w:lvl w:ilvl="5" w:tplc="684CBD7A">
      <w:start w:val="5"/>
      <w:numFmt w:val="bullet"/>
      <w:lvlText w:val="※"/>
      <w:lvlJc w:val="left"/>
      <w:pPr>
        <w:ind w:left="2670" w:hanging="360"/>
      </w:pPr>
      <w:rPr>
        <w:rFonts w:ascii="ＭＳ 明朝" w:eastAsia="ＭＳ 明朝" w:hAnsi="ＭＳ 明朝" w:cstheme="minorBidi" w:hint="eastAsia"/>
      </w:r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CA1704A"/>
    <w:multiLevelType w:val="hybridMultilevel"/>
    <w:tmpl w:val="4AC83EA8"/>
    <w:lvl w:ilvl="0" w:tplc="57000808">
      <w:start w:val="1"/>
      <w:numFmt w:val="aiueo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43B26"/>
    <w:multiLevelType w:val="hybridMultilevel"/>
    <w:tmpl w:val="78862BF4"/>
    <w:lvl w:ilvl="0" w:tplc="B3D698EC">
      <w:start w:val="4"/>
      <w:numFmt w:val="decimalEnclosedCircle"/>
      <w:lvlText w:val="%1"/>
      <w:lvlJc w:val="left"/>
      <w:pPr>
        <w:ind w:left="1080" w:hanging="360"/>
      </w:pPr>
      <w:rPr>
        <w:rFonts w:hint="default"/>
      </w:rPr>
    </w:lvl>
    <w:lvl w:ilvl="1" w:tplc="A274C4B4">
      <w:start w:val="1"/>
      <w:numFmt w:val="aiueo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DAE663A"/>
    <w:multiLevelType w:val="hybridMultilevel"/>
    <w:tmpl w:val="06565A7A"/>
    <w:lvl w:ilvl="0" w:tplc="DF5EB106">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221E07EF"/>
    <w:multiLevelType w:val="hybridMultilevel"/>
    <w:tmpl w:val="85628A0E"/>
    <w:lvl w:ilvl="0" w:tplc="22465B7A">
      <w:start w:val="1"/>
      <w:numFmt w:val="decimalFullWidth"/>
      <w:lvlText w:val="（%1）"/>
      <w:lvlJc w:val="left"/>
      <w:pPr>
        <w:ind w:left="930" w:hanging="720"/>
      </w:pPr>
      <w:rPr>
        <w:rFonts w:eastAsiaTheme="minorEastAsia" w:hint="default"/>
      </w:rPr>
    </w:lvl>
    <w:lvl w:ilvl="1" w:tplc="A36CEA56">
      <w:start w:val="1"/>
      <w:numFmt w:val="decimalEnclosedCircle"/>
      <w:lvlText w:val="%2"/>
      <w:lvlJc w:val="left"/>
      <w:pPr>
        <w:ind w:left="1050" w:hanging="420"/>
      </w:pPr>
      <w:rPr>
        <w:rFonts w:asciiTheme="minorEastAsia" w:eastAsiaTheme="minorEastAsia" w:hAnsiTheme="minorEastAsia" w:hint="eastAsia"/>
      </w:rPr>
    </w:lvl>
    <w:lvl w:ilvl="2" w:tplc="57000808">
      <w:start w:val="1"/>
      <w:numFmt w:val="aiueoFullWidth"/>
      <w:suff w:val="nothing"/>
      <w:lvlText w:val="%3．"/>
      <w:lvlJc w:val="left"/>
      <w:pPr>
        <w:ind w:left="1470" w:hanging="420"/>
      </w:pPr>
      <w:rPr>
        <w:rFonts w:asciiTheme="minorEastAsia" w:eastAsia="ＭＳ 明朝" w:hAnsiTheme="minorEastAsia" w:hint="eastAsia"/>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9BC46E8"/>
    <w:multiLevelType w:val="hybridMultilevel"/>
    <w:tmpl w:val="CCC6765A"/>
    <w:lvl w:ilvl="0" w:tplc="684CAC3E">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2B5A4E6F"/>
    <w:multiLevelType w:val="hybridMultilevel"/>
    <w:tmpl w:val="702E197A"/>
    <w:lvl w:ilvl="0" w:tplc="04090011">
      <w:start w:val="1"/>
      <w:numFmt w:val="decimalEnclosedCircle"/>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3" w15:restartNumberingAfterBreak="0">
    <w:nsid w:val="36B92467"/>
    <w:multiLevelType w:val="hybridMultilevel"/>
    <w:tmpl w:val="89945BA4"/>
    <w:lvl w:ilvl="0" w:tplc="DF5EB106">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4" w15:restartNumberingAfterBreak="0">
    <w:nsid w:val="3CA96AEF"/>
    <w:multiLevelType w:val="hybridMultilevel"/>
    <w:tmpl w:val="1E807734"/>
    <w:lvl w:ilvl="0" w:tplc="DF5EB106">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3D4D7D17"/>
    <w:multiLevelType w:val="hybridMultilevel"/>
    <w:tmpl w:val="74E60436"/>
    <w:lvl w:ilvl="0" w:tplc="684CAC3E">
      <w:start w:val="1"/>
      <w:numFmt w:val="aiueoFullWidth"/>
      <w:lvlText w:val="%1."/>
      <w:lvlJc w:val="left"/>
      <w:pPr>
        <w:ind w:left="1500" w:hanging="42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ECD6E91"/>
    <w:multiLevelType w:val="hybridMultilevel"/>
    <w:tmpl w:val="E2B6EB38"/>
    <w:lvl w:ilvl="0" w:tplc="684CAC3E">
      <w:start w:val="1"/>
      <w:numFmt w:val="aiueoFullWidth"/>
      <w:lvlText w:val="%1."/>
      <w:lvlJc w:val="left"/>
      <w:pPr>
        <w:ind w:left="1500" w:hanging="42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464D30F8"/>
    <w:multiLevelType w:val="hybridMultilevel"/>
    <w:tmpl w:val="A0C63B56"/>
    <w:lvl w:ilvl="0" w:tplc="684CAC3E">
      <w:start w:val="1"/>
      <w:numFmt w:val="aiueoFullWidth"/>
      <w:lvlText w:val="%1."/>
      <w:lvlJc w:val="left"/>
      <w:pPr>
        <w:ind w:left="1410" w:hanging="420"/>
      </w:pPr>
      <w:rPr>
        <w:rFonts w:hint="eastAsia"/>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49CB3FFE"/>
    <w:multiLevelType w:val="hybridMultilevel"/>
    <w:tmpl w:val="EB18AB5C"/>
    <w:lvl w:ilvl="0" w:tplc="08DC5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8D939DE"/>
    <w:multiLevelType w:val="hybridMultilevel"/>
    <w:tmpl w:val="BC00CB3A"/>
    <w:lvl w:ilvl="0" w:tplc="71346792">
      <w:start w:val="1"/>
      <w:numFmt w:val="decimalFullWidth"/>
      <w:suff w:val="nothing"/>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B7EEE"/>
    <w:multiLevelType w:val="hybridMultilevel"/>
    <w:tmpl w:val="9F9CCE10"/>
    <w:lvl w:ilvl="0" w:tplc="684CAC3E">
      <w:start w:val="1"/>
      <w:numFmt w:val="aiueoFullWidth"/>
      <w:lvlText w:val="%1."/>
      <w:lvlJc w:val="left"/>
      <w:pPr>
        <w:ind w:left="1716" w:hanging="420"/>
      </w:pPr>
      <w:rPr>
        <w:rFonts w:hint="eastAsia"/>
      </w:rPr>
    </w:lvl>
    <w:lvl w:ilvl="1" w:tplc="04090017" w:tentative="1">
      <w:start w:val="1"/>
      <w:numFmt w:val="aiueoFullWidth"/>
      <w:lvlText w:val="(%2)"/>
      <w:lvlJc w:val="left"/>
      <w:pPr>
        <w:ind w:left="2136" w:hanging="420"/>
      </w:pPr>
    </w:lvl>
    <w:lvl w:ilvl="2" w:tplc="04090011" w:tentative="1">
      <w:start w:val="1"/>
      <w:numFmt w:val="decimalEnclosedCircle"/>
      <w:lvlText w:val="%3"/>
      <w:lvlJc w:val="left"/>
      <w:pPr>
        <w:ind w:left="2556" w:hanging="420"/>
      </w:pPr>
    </w:lvl>
    <w:lvl w:ilvl="3" w:tplc="0409000F" w:tentative="1">
      <w:start w:val="1"/>
      <w:numFmt w:val="decimal"/>
      <w:lvlText w:val="%4."/>
      <w:lvlJc w:val="left"/>
      <w:pPr>
        <w:ind w:left="2976" w:hanging="420"/>
      </w:pPr>
    </w:lvl>
    <w:lvl w:ilvl="4" w:tplc="04090017" w:tentative="1">
      <w:start w:val="1"/>
      <w:numFmt w:val="aiueoFullWidth"/>
      <w:lvlText w:val="(%5)"/>
      <w:lvlJc w:val="left"/>
      <w:pPr>
        <w:ind w:left="3396" w:hanging="420"/>
      </w:pPr>
    </w:lvl>
    <w:lvl w:ilvl="5" w:tplc="04090011" w:tentative="1">
      <w:start w:val="1"/>
      <w:numFmt w:val="decimalEnclosedCircle"/>
      <w:lvlText w:val="%6"/>
      <w:lvlJc w:val="left"/>
      <w:pPr>
        <w:ind w:left="3816" w:hanging="420"/>
      </w:pPr>
    </w:lvl>
    <w:lvl w:ilvl="6" w:tplc="0409000F" w:tentative="1">
      <w:start w:val="1"/>
      <w:numFmt w:val="decimal"/>
      <w:lvlText w:val="%7."/>
      <w:lvlJc w:val="left"/>
      <w:pPr>
        <w:ind w:left="4236" w:hanging="420"/>
      </w:pPr>
    </w:lvl>
    <w:lvl w:ilvl="7" w:tplc="04090017" w:tentative="1">
      <w:start w:val="1"/>
      <w:numFmt w:val="aiueoFullWidth"/>
      <w:lvlText w:val="(%8)"/>
      <w:lvlJc w:val="left"/>
      <w:pPr>
        <w:ind w:left="4656" w:hanging="420"/>
      </w:pPr>
    </w:lvl>
    <w:lvl w:ilvl="8" w:tplc="04090011" w:tentative="1">
      <w:start w:val="1"/>
      <w:numFmt w:val="decimalEnclosedCircle"/>
      <w:lvlText w:val="%9"/>
      <w:lvlJc w:val="left"/>
      <w:pPr>
        <w:ind w:left="5076" w:hanging="420"/>
      </w:pPr>
    </w:lvl>
  </w:abstractNum>
  <w:abstractNum w:abstractNumId="21" w15:restartNumberingAfterBreak="0">
    <w:nsid w:val="6D80062F"/>
    <w:multiLevelType w:val="hybridMultilevel"/>
    <w:tmpl w:val="F3E88EA6"/>
    <w:lvl w:ilvl="0" w:tplc="684CAC3E">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2" w15:restartNumberingAfterBreak="0">
    <w:nsid w:val="6E5D36FB"/>
    <w:multiLevelType w:val="hybridMultilevel"/>
    <w:tmpl w:val="8F6806DC"/>
    <w:lvl w:ilvl="0" w:tplc="CA70A22A">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6F84674A"/>
    <w:multiLevelType w:val="hybridMultilevel"/>
    <w:tmpl w:val="795EA51C"/>
    <w:lvl w:ilvl="0" w:tplc="684CAC3E">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7280676F"/>
    <w:multiLevelType w:val="hybridMultilevel"/>
    <w:tmpl w:val="D514E082"/>
    <w:lvl w:ilvl="0" w:tplc="57000808">
      <w:start w:val="1"/>
      <w:numFmt w:val="aiueoFullWidth"/>
      <w:lvlText w:val="%1．"/>
      <w:lvlJc w:val="left"/>
      <w:pPr>
        <w:ind w:left="1500" w:hanging="420"/>
      </w:pPr>
      <w:rPr>
        <w:rFonts w:asciiTheme="minorEastAsia" w:eastAsia="ＭＳ 明朝" w:hAnsiTheme="minorEastAsia"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772757ED"/>
    <w:multiLevelType w:val="hybridMultilevel"/>
    <w:tmpl w:val="70865B76"/>
    <w:lvl w:ilvl="0" w:tplc="684CAC3E">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7E722ED4"/>
    <w:multiLevelType w:val="hybridMultilevel"/>
    <w:tmpl w:val="78C20E0A"/>
    <w:lvl w:ilvl="0" w:tplc="DF5EB106">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7" w15:restartNumberingAfterBreak="0">
    <w:nsid w:val="7F4C6C58"/>
    <w:multiLevelType w:val="hybridMultilevel"/>
    <w:tmpl w:val="5EA07C44"/>
    <w:lvl w:ilvl="0" w:tplc="684CAC3E">
      <w:start w:val="1"/>
      <w:numFmt w:val="aiueoFullWidth"/>
      <w:lvlText w:val="%1."/>
      <w:lvlJc w:val="left"/>
      <w:pPr>
        <w:ind w:left="1529" w:hanging="420"/>
      </w:pPr>
      <w:rPr>
        <w:rFonts w:hint="eastAsia"/>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num w:numId="1">
    <w:abstractNumId w:val="5"/>
  </w:num>
  <w:num w:numId="2">
    <w:abstractNumId w:val="22"/>
  </w:num>
  <w:num w:numId="3">
    <w:abstractNumId w:val="8"/>
  </w:num>
  <w:num w:numId="4">
    <w:abstractNumId w:val="18"/>
  </w:num>
  <w:num w:numId="5">
    <w:abstractNumId w:val="19"/>
  </w:num>
  <w:num w:numId="6">
    <w:abstractNumId w:val="1"/>
  </w:num>
  <w:num w:numId="7">
    <w:abstractNumId w:val="6"/>
  </w:num>
  <w:num w:numId="8">
    <w:abstractNumId w:val="10"/>
  </w:num>
  <w:num w:numId="9">
    <w:abstractNumId w:val="0"/>
  </w:num>
  <w:num w:numId="10">
    <w:abstractNumId w:val="7"/>
  </w:num>
  <w:num w:numId="11">
    <w:abstractNumId w:val="24"/>
  </w:num>
  <w:num w:numId="12">
    <w:abstractNumId w:val="25"/>
  </w:num>
  <w:num w:numId="13">
    <w:abstractNumId w:val="4"/>
  </w:num>
  <w:num w:numId="14">
    <w:abstractNumId w:val="3"/>
  </w:num>
  <w:num w:numId="15">
    <w:abstractNumId w:val="15"/>
  </w:num>
  <w:num w:numId="16">
    <w:abstractNumId w:val="16"/>
  </w:num>
  <w:num w:numId="17">
    <w:abstractNumId w:val="27"/>
  </w:num>
  <w:num w:numId="18">
    <w:abstractNumId w:val="2"/>
  </w:num>
  <w:num w:numId="19">
    <w:abstractNumId w:val="23"/>
  </w:num>
  <w:num w:numId="20">
    <w:abstractNumId w:val="21"/>
  </w:num>
  <w:num w:numId="21">
    <w:abstractNumId w:val="11"/>
  </w:num>
  <w:num w:numId="22">
    <w:abstractNumId w:val="17"/>
  </w:num>
  <w:num w:numId="23">
    <w:abstractNumId w:val="20"/>
  </w:num>
  <w:num w:numId="24">
    <w:abstractNumId w:val="13"/>
  </w:num>
  <w:num w:numId="25">
    <w:abstractNumId w:val="26"/>
  </w:num>
  <w:num w:numId="26">
    <w:abstractNumId w:val="14"/>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B2"/>
    <w:rsid w:val="00010229"/>
    <w:rsid w:val="00054AFE"/>
    <w:rsid w:val="00062B0D"/>
    <w:rsid w:val="00076A4E"/>
    <w:rsid w:val="000A06E1"/>
    <w:rsid w:val="000B368E"/>
    <w:rsid w:val="000B6801"/>
    <w:rsid w:val="000D10BB"/>
    <w:rsid w:val="000D2555"/>
    <w:rsid w:val="000D37EB"/>
    <w:rsid w:val="000D4434"/>
    <w:rsid w:val="000D51E8"/>
    <w:rsid w:val="000F047F"/>
    <w:rsid w:val="00103449"/>
    <w:rsid w:val="00134216"/>
    <w:rsid w:val="00142DBD"/>
    <w:rsid w:val="00160E8F"/>
    <w:rsid w:val="0016640A"/>
    <w:rsid w:val="00166F05"/>
    <w:rsid w:val="00182119"/>
    <w:rsid w:val="001A1C7B"/>
    <w:rsid w:val="001A2AE4"/>
    <w:rsid w:val="001C559E"/>
    <w:rsid w:val="001C7835"/>
    <w:rsid w:val="001D24C0"/>
    <w:rsid w:val="001E0F53"/>
    <w:rsid w:val="001E3ED3"/>
    <w:rsid w:val="001E52B9"/>
    <w:rsid w:val="001F2060"/>
    <w:rsid w:val="00214F48"/>
    <w:rsid w:val="00215BA9"/>
    <w:rsid w:val="00226B7D"/>
    <w:rsid w:val="00232131"/>
    <w:rsid w:val="00234EBA"/>
    <w:rsid w:val="00242DA8"/>
    <w:rsid w:val="00244422"/>
    <w:rsid w:val="00265522"/>
    <w:rsid w:val="0027312A"/>
    <w:rsid w:val="002A547E"/>
    <w:rsid w:val="002D1560"/>
    <w:rsid w:val="002E2082"/>
    <w:rsid w:val="00310E61"/>
    <w:rsid w:val="003157E3"/>
    <w:rsid w:val="003227B8"/>
    <w:rsid w:val="003344D1"/>
    <w:rsid w:val="003469EB"/>
    <w:rsid w:val="00347448"/>
    <w:rsid w:val="0036207E"/>
    <w:rsid w:val="003740F6"/>
    <w:rsid w:val="0037751E"/>
    <w:rsid w:val="003C4AA1"/>
    <w:rsid w:val="003D1BBD"/>
    <w:rsid w:val="003E423B"/>
    <w:rsid w:val="003E5EE0"/>
    <w:rsid w:val="003F298A"/>
    <w:rsid w:val="003F37FA"/>
    <w:rsid w:val="003F4D61"/>
    <w:rsid w:val="004105A9"/>
    <w:rsid w:val="0041772F"/>
    <w:rsid w:val="0045081F"/>
    <w:rsid w:val="00462F1B"/>
    <w:rsid w:val="00476773"/>
    <w:rsid w:val="0048167B"/>
    <w:rsid w:val="004817D6"/>
    <w:rsid w:val="00483D3D"/>
    <w:rsid w:val="0049268A"/>
    <w:rsid w:val="00495F8F"/>
    <w:rsid w:val="004E0A99"/>
    <w:rsid w:val="004E37F9"/>
    <w:rsid w:val="00500E37"/>
    <w:rsid w:val="00516379"/>
    <w:rsid w:val="00533CC6"/>
    <w:rsid w:val="00547CD8"/>
    <w:rsid w:val="00553108"/>
    <w:rsid w:val="00564E8C"/>
    <w:rsid w:val="00566051"/>
    <w:rsid w:val="005A2983"/>
    <w:rsid w:val="005B1CBF"/>
    <w:rsid w:val="005E487A"/>
    <w:rsid w:val="0060188E"/>
    <w:rsid w:val="00606CA8"/>
    <w:rsid w:val="0062718F"/>
    <w:rsid w:val="006333B0"/>
    <w:rsid w:val="00634832"/>
    <w:rsid w:val="00640443"/>
    <w:rsid w:val="006420E1"/>
    <w:rsid w:val="00644A23"/>
    <w:rsid w:val="00653B7A"/>
    <w:rsid w:val="00662187"/>
    <w:rsid w:val="006749EE"/>
    <w:rsid w:val="006A6436"/>
    <w:rsid w:val="006B4067"/>
    <w:rsid w:val="006B64E0"/>
    <w:rsid w:val="006F0D01"/>
    <w:rsid w:val="006F4539"/>
    <w:rsid w:val="006F4AE6"/>
    <w:rsid w:val="0072175C"/>
    <w:rsid w:val="007310E6"/>
    <w:rsid w:val="00742D3B"/>
    <w:rsid w:val="00745D4B"/>
    <w:rsid w:val="00750384"/>
    <w:rsid w:val="00761389"/>
    <w:rsid w:val="00796375"/>
    <w:rsid w:val="007A0E51"/>
    <w:rsid w:val="007C091B"/>
    <w:rsid w:val="007C4B40"/>
    <w:rsid w:val="007C527F"/>
    <w:rsid w:val="007C6F76"/>
    <w:rsid w:val="007D40F4"/>
    <w:rsid w:val="007D61F9"/>
    <w:rsid w:val="00810A21"/>
    <w:rsid w:val="00812C8D"/>
    <w:rsid w:val="00814259"/>
    <w:rsid w:val="00823D68"/>
    <w:rsid w:val="008331AD"/>
    <w:rsid w:val="008359A7"/>
    <w:rsid w:val="00851014"/>
    <w:rsid w:val="00854A65"/>
    <w:rsid w:val="0085614F"/>
    <w:rsid w:val="00864597"/>
    <w:rsid w:val="00866EDE"/>
    <w:rsid w:val="00870617"/>
    <w:rsid w:val="008720E8"/>
    <w:rsid w:val="0087223A"/>
    <w:rsid w:val="00883A41"/>
    <w:rsid w:val="0088737E"/>
    <w:rsid w:val="00891111"/>
    <w:rsid w:val="008C2A2D"/>
    <w:rsid w:val="008C2B22"/>
    <w:rsid w:val="008E6B19"/>
    <w:rsid w:val="008F7EE3"/>
    <w:rsid w:val="00911058"/>
    <w:rsid w:val="00923077"/>
    <w:rsid w:val="00926D2B"/>
    <w:rsid w:val="00961EBC"/>
    <w:rsid w:val="0096577F"/>
    <w:rsid w:val="00982540"/>
    <w:rsid w:val="0099537D"/>
    <w:rsid w:val="009B7227"/>
    <w:rsid w:val="009D4E03"/>
    <w:rsid w:val="00A12CF6"/>
    <w:rsid w:val="00A258BD"/>
    <w:rsid w:val="00A46A17"/>
    <w:rsid w:val="00A54EAF"/>
    <w:rsid w:val="00A67C10"/>
    <w:rsid w:val="00AA0093"/>
    <w:rsid w:val="00AA3858"/>
    <w:rsid w:val="00AB59D8"/>
    <w:rsid w:val="00AB6A16"/>
    <w:rsid w:val="00AC28D8"/>
    <w:rsid w:val="00AC3CE5"/>
    <w:rsid w:val="00AC3D6F"/>
    <w:rsid w:val="00AD36B8"/>
    <w:rsid w:val="00AF2002"/>
    <w:rsid w:val="00AF5929"/>
    <w:rsid w:val="00B174A2"/>
    <w:rsid w:val="00B32F6F"/>
    <w:rsid w:val="00B5239F"/>
    <w:rsid w:val="00B53FB2"/>
    <w:rsid w:val="00B72EFF"/>
    <w:rsid w:val="00B84285"/>
    <w:rsid w:val="00B94231"/>
    <w:rsid w:val="00B965F5"/>
    <w:rsid w:val="00B97E1E"/>
    <w:rsid w:val="00BA6A7A"/>
    <w:rsid w:val="00BC26C6"/>
    <w:rsid w:val="00BC3C95"/>
    <w:rsid w:val="00BE693B"/>
    <w:rsid w:val="00C02AB2"/>
    <w:rsid w:val="00C30AF2"/>
    <w:rsid w:val="00C34811"/>
    <w:rsid w:val="00C353CA"/>
    <w:rsid w:val="00C44E15"/>
    <w:rsid w:val="00C45F0B"/>
    <w:rsid w:val="00C47D2A"/>
    <w:rsid w:val="00C62E90"/>
    <w:rsid w:val="00C80357"/>
    <w:rsid w:val="00CE5A9D"/>
    <w:rsid w:val="00CF0F5E"/>
    <w:rsid w:val="00CF2B1A"/>
    <w:rsid w:val="00D025E5"/>
    <w:rsid w:val="00D12A41"/>
    <w:rsid w:val="00D206EC"/>
    <w:rsid w:val="00D208AB"/>
    <w:rsid w:val="00D22A44"/>
    <w:rsid w:val="00D404CD"/>
    <w:rsid w:val="00D53758"/>
    <w:rsid w:val="00D672DA"/>
    <w:rsid w:val="00D71BBC"/>
    <w:rsid w:val="00D7616E"/>
    <w:rsid w:val="00D914ED"/>
    <w:rsid w:val="00D93F64"/>
    <w:rsid w:val="00D97AFE"/>
    <w:rsid w:val="00DA492C"/>
    <w:rsid w:val="00DA5631"/>
    <w:rsid w:val="00DA6CD7"/>
    <w:rsid w:val="00DF3816"/>
    <w:rsid w:val="00DF4748"/>
    <w:rsid w:val="00DF7333"/>
    <w:rsid w:val="00E0253A"/>
    <w:rsid w:val="00E05D29"/>
    <w:rsid w:val="00E0619F"/>
    <w:rsid w:val="00E07AAB"/>
    <w:rsid w:val="00E36D6E"/>
    <w:rsid w:val="00E36E21"/>
    <w:rsid w:val="00E4445A"/>
    <w:rsid w:val="00E47AD3"/>
    <w:rsid w:val="00E74551"/>
    <w:rsid w:val="00E771D1"/>
    <w:rsid w:val="00EA4F1F"/>
    <w:rsid w:val="00EB402A"/>
    <w:rsid w:val="00EC6006"/>
    <w:rsid w:val="00EE2AC8"/>
    <w:rsid w:val="00EE37C2"/>
    <w:rsid w:val="00EE6A91"/>
    <w:rsid w:val="00F1079A"/>
    <w:rsid w:val="00F31411"/>
    <w:rsid w:val="00F3530F"/>
    <w:rsid w:val="00F43339"/>
    <w:rsid w:val="00F4794E"/>
    <w:rsid w:val="00F579D7"/>
    <w:rsid w:val="00F60C2E"/>
    <w:rsid w:val="00F60C99"/>
    <w:rsid w:val="00F75963"/>
    <w:rsid w:val="00F77955"/>
    <w:rsid w:val="00F77BE0"/>
    <w:rsid w:val="00FB5C59"/>
    <w:rsid w:val="00FD2ED7"/>
    <w:rsid w:val="00FE282D"/>
    <w:rsid w:val="00FF0376"/>
    <w:rsid w:val="00FF1816"/>
    <w:rsid w:val="00FF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AFBC757-4359-4D6B-AF1C-09DB6A8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6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268A"/>
    <w:rPr>
      <w:rFonts w:asciiTheme="majorHAnsi" w:eastAsiaTheme="majorEastAsia" w:hAnsiTheme="majorHAnsi" w:cstheme="majorBidi"/>
      <w:sz w:val="18"/>
      <w:szCs w:val="18"/>
    </w:rPr>
  </w:style>
  <w:style w:type="paragraph" w:styleId="a6">
    <w:name w:val="header"/>
    <w:basedOn w:val="a"/>
    <w:link w:val="a7"/>
    <w:uiPriority w:val="99"/>
    <w:unhideWhenUsed/>
    <w:rsid w:val="00347448"/>
    <w:pPr>
      <w:tabs>
        <w:tab w:val="center" w:pos="4252"/>
        <w:tab w:val="right" w:pos="8504"/>
      </w:tabs>
      <w:snapToGrid w:val="0"/>
    </w:pPr>
  </w:style>
  <w:style w:type="character" w:customStyle="1" w:styleId="a7">
    <w:name w:val="ヘッダー (文字)"/>
    <w:basedOn w:val="a0"/>
    <w:link w:val="a6"/>
    <w:uiPriority w:val="99"/>
    <w:rsid w:val="00347448"/>
  </w:style>
  <w:style w:type="paragraph" w:styleId="a8">
    <w:name w:val="footer"/>
    <w:basedOn w:val="a"/>
    <w:link w:val="a9"/>
    <w:uiPriority w:val="99"/>
    <w:unhideWhenUsed/>
    <w:rsid w:val="00347448"/>
    <w:pPr>
      <w:tabs>
        <w:tab w:val="center" w:pos="4252"/>
        <w:tab w:val="right" w:pos="8504"/>
      </w:tabs>
      <w:snapToGrid w:val="0"/>
    </w:pPr>
  </w:style>
  <w:style w:type="character" w:customStyle="1" w:styleId="a9">
    <w:name w:val="フッター (文字)"/>
    <w:basedOn w:val="a0"/>
    <w:link w:val="a8"/>
    <w:uiPriority w:val="99"/>
    <w:rsid w:val="00347448"/>
  </w:style>
  <w:style w:type="paragraph" w:styleId="aa">
    <w:name w:val="List Paragraph"/>
    <w:basedOn w:val="a"/>
    <w:uiPriority w:val="34"/>
    <w:qFormat/>
    <w:rsid w:val="00C45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868729">
      <w:bodyDiv w:val="1"/>
      <w:marLeft w:val="0"/>
      <w:marRight w:val="0"/>
      <w:marTop w:val="0"/>
      <w:marBottom w:val="0"/>
      <w:divBdr>
        <w:top w:val="none" w:sz="0" w:space="0" w:color="auto"/>
        <w:left w:val="none" w:sz="0" w:space="0" w:color="auto"/>
        <w:bottom w:val="none" w:sz="0" w:space="0" w:color="auto"/>
        <w:right w:val="none" w:sz="0" w:space="0" w:color="auto"/>
      </w:divBdr>
    </w:div>
    <w:div w:id="1523325846">
      <w:bodyDiv w:val="1"/>
      <w:marLeft w:val="0"/>
      <w:marRight w:val="0"/>
      <w:marTop w:val="0"/>
      <w:marBottom w:val="0"/>
      <w:divBdr>
        <w:top w:val="none" w:sz="0" w:space="0" w:color="auto"/>
        <w:left w:val="none" w:sz="0" w:space="0" w:color="auto"/>
        <w:bottom w:val="none" w:sz="0" w:space="0" w:color="auto"/>
        <w:right w:val="none" w:sz="0" w:space="0" w:color="auto"/>
      </w:divBdr>
    </w:div>
    <w:div w:id="177026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E3AD9-9E9D-46E2-A929-D0C1C7DC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1430</Words>
  <Characters>8157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盛島　麻里奈</cp:lastModifiedBy>
  <cp:revision>2</cp:revision>
  <cp:lastPrinted>2023-08-24T01:09:00Z</cp:lastPrinted>
  <dcterms:created xsi:type="dcterms:W3CDTF">2023-09-05T02:40:00Z</dcterms:created>
  <dcterms:modified xsi:type="dcterms:W3CDTF">2023-09-05T02:40:00Z</dcterms:modified>
</cp:coreProperties>
</file>