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23" w:rsidRDefault="00AA3D5B">
      <w:pPr>
        <w:rPr>
          <w:rFonts w:hint="default"/>
        </w:rPr>
      </w:pPr>
      <w:r>
        <w:rPr>
          <w:shd w:val="clear" w:color="FFFF00" w:fill="auto"/>
        </w:rPr>
        <w:t>様式第</w:t>
      </w:r>
      <w:r>
        <w:rPr>
          <w:shd w:val="clear" w:color="FFFF00" w:fill="auto"/>
        </w:rPr>
        <w:t>3</w:t>
      </w:r>
      <w:r>
        <w:rPr>
          <w:shd w:val="clear" w:color="FFFF00" w:fill="auto"/>
        </w:rPr>
        <w:t>号（第</w:t>
      </w:r>
      <w:r>
        <w:rPr>
          <w:shd w:val="clear" w:color="FFFF00" w:fill="auto"/>
        </w:rPr>
        <w:t>15</w:t>
      </w:r>
      <w:r>
        <w:rPr>
          <w:shd w:val="clear" w:color="FFFF00" w:fill="auto"/>
        </w:rPr>
        <w:t>条関係）</w:t>
      </w:r>
    </w:p>
    <w:p w:rsidR="00655C23" w:rsidRDefault="00AA3D5B">
      <w:pPr>
        <w:spacing w:line="536" w:lineRule="exact"/>
        <w:jc w:val="center"/>
        <w:rPr>
          <w:rFonts w:hint="default"/>
        </w:rPr>
      </w:pPr>
      <w:r>
        <w:rPr>
          <w:sz w:val="30"/>
          <w:shd w:val="clear" w:color="FFFF00" w:fill="auto"/>
        </w:rPr>
        <w:t>消火栓設置届出書</w:t>
      </w:r>
    </w:p>
    <w:tbl>
      <w:tblPr>
        <w:tblW w:w="0" w:type="auto"/>
        <w:tblInd w:w="68" w:type="dxa"/>
        <w:tblLayout w:type="fixed"/>
        <w:tblCellMar>
          <w:left w:w="0" w:type="dxa"/>
          <w:right w:w="0" w:type="dxa"/>
        </w:tblCellMar>
        <w:tblLook w:val="0000" w:firstRow="0" w:lastRow="0" w:firstColumn="0" w:lastColumn="0" w:noHBand="0" w:noVBand="0"/>
      </w:tblPr>
      <w:tblGrid>
        <w:gridCol w:w="1584"/>
        <w:gridCol w:w="1320"/>
        <w:gridCol w:w="1613"/>
        <w:gridCol w:w="2083"/>
        <w:gridCol w:w="2551"/>
        <w:gridCol w:w="118"/>
      </w:tblGrid>
      <w:tr w:rsidR="00655C23" w:rsidTr="00166656">
        <w:tc>
          <w:tcPr>
            <w:tcW w:w="915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17" w:lineRule="exact"/>
              <w:jc w:val="right"/>
              <w:rPr>
                <w:rFonts w:hint="default"/>
              </w:rPr>
            </w:pPr>
            <w:r>
              <w:rPr>
                <w:spacing w:val="-7"/>
                <w:shd w:val="clear" w:color="FFFF00" w:fill="auto"/>
              </w:rPr>
              <w:t xml:space="preserve">  </w:t>
            </w:r>
            <w:r>
              <w:rPr>
                <w:shd w:val="clear" w:color="FFFF00" w:fill="auto"/>
              </w:rPr>
              <w:t xml:space="preserve">　　年　　月　　日</w:t>
            </w:r>
          </w:p>
          <w:p w:rsidR="00655C23" w:rsidRDefault="00AA3D5B">
            <w:pPr>
              <w:spacing w:line="317" w:lineRule="exact"/>
              <w:rPr>
                <w:rFonts w:hint="default"/>
              </w:rPr>
            </w:pPr>
            <w:r>
              <w:rPr>
                <w:spacing w:val="-7"/>
                <w:shd w:val="clear" w:color="FFFF00" w:fill="auto"/>
              </w:rPr>
              <w:t xml:space="preserve"> </w:t>
            </w:r>
            <w:r>
              <w:rPr>
                <w:shd w:val="clear" w:color="FFFF00" w:fill="auto"/>
              </w:rPr>
              <w:t>宮古島市消防本部消防長様</w:t>
            </w:r>
          </w:p>
          <w:p w:rsidR="00655C23" w:rsidRDefault="00655C23">
            <w:pPr>
              <w:spacing w:line="317" w:lineRule="exact"/>
              <w:rPr>
                <w:rFonts w:hint="default"/>
              </w:rPr>
            </w:pPr>
          </w:p>
          <w:p w:rsidR="00655C23" w:rsidRDefault="00AA3D5B">
            <w:pPr>
              <w:spacing w:line="317" w:lineRule="exact"/>
              <w:ind w:firstLine="2272"/>
              <w:rPr>
                <w:rFonts w:hint="default"/>
              </w:rPr>
            </w:pPr>
            <w:r>
              <w:rPr>
                <w:spacing w:val="-7"/>
                <w:shd w:val="clear" w:color="FFFF00" w:fill="auto"/>
              </w:rPr>
              <w:t xml:space="preserve"> </w:t>
            </w:r>
            <w:r>
              <w:rPr>
                <w:shd w:val="clear" w:color="FFFF00" w:fill="auto"/>
              </w:rPr>
              <w:t>届出者　住　所</w:t>
            </w:r>
          </w:p>
          <w:p w:rsidR="00655C23" w:rsidRDefault="00AA3D5B">
            <w:pPr>
              <w:spacing w:line="317" w:lineRule="exact"/>
              <w:ind w:firstLine="2673"/>
              <w:rPr>
                <w:rFonts w:hint="default"/>
              </w:rPr>
            </w:pPr>
            <w:r>
              <w:rPr>
                <w:spacing w:val="-7"/>
                <w:shd w:val="clear" w:color="FFFF00" w:fill="auto"/>
              </w:rPr>
              <w:t xml:space="preserve"> </w:t>
            </w:r>
            <w:r>
              <w:rPr>
                <w:shd w:val="clear" w:color="FFFF00" w:fill="auto"/>
              </w:rPr>
              <w:t>（事業所）</w:t>
            </w:r>
          </w:p>
          <w:p w:rsidR="00655C23" w:rsidRDefault="00AA3D5B">
            <w:pPr>
              <w:spacing w:line="317" w:lineRule="exact"/>
              <w:ind w:firstLine="3341"/>
              <w:rPr>
                <w:rFonts w:hint="default"/>
              </w:rPr>
            </w:pPr>
            <w:r>
              <w:rPr>
                <w:spacing w:val="-7"/>
                <w:shd w:val="clear" w:color="FFFF00" w:fill="auto"/>
              </w:rPr>
              <w:t xml:space="preserve"> </w:t>
            </w:r>
            <w:r>
              <w:rPr>
                <w:shd w:val="clear" w:color="FFFF00" w:fill="auto"/>
              </w:rPr>
              <w:t>氏　名　　　　　　　　　　　　　　　㊞</w:t>
            </w:r>
          </w:p>
          <w:p w:rsidR="00655C23" w:rsidRDefault="00655C23">
            <w:pPr>
              <w:spacing w:line="317" w:lineRule="exact"/>
              <w:rPr>
                <w:rFonts w:hint="default"/>
              </w:rPr>
            </w:pPr>
          </w:p>
          <w:p w:rsidR="00655C23" w:rsidRDefault="00AA3D5B" w:rsidP="00633B6A">
            <w:pPr>
              <w:spacing w:line="317" w:lineRule="exact"/>
              <w:rPr>
                <w:rFonts w:hint="default"/>
              </w:rPr>
            </w:pPr>
            <w:r>
              <w:rPr>
                <w:spacing w:val="-7"/>
                <w:shd w:val="clear" w:color="FFFF00" w:fill="auto"/>
              </w:rPr>
              <w:t xml:space="preserve">  </w:t>
            </w:r>
            <w:r>
              <w:rPr>
                <w:shd w:val="clear" w:color="FFFF00" w:fill="auto"/>
              </w:rPr>
              <w:t>開発行為及び中高層建築物に係る消防施設等指導基準及び事務処理要綱第</w:t>
            </w:r>
            <w:r w:rsidR="006C21F2">
              <w:rPr>
                <w:shd w:val="clear" w:color="FFFF00" w:fill="auto"/>
              </w:rPr>
              <w:t>15</w:t>
            </w:r>
            <w:r>
              <w:rPr>
                <w:shd w:val="clear" w:color="FFFF00" w:fill="auto"/>
              </w:rPr>
              <w:t>条の規定により、次のとおり届け出ます。</w:t>
            </w:r>
          </w:p>
        </w:tc>
        <w:tc>
          <w:tcPr>
            <w:tcW w:w="118" w:type="dxa"/>
            <w:vMerge w:val="restart"/>
            <w:tcBorders>
              <w:top w:val="nil"/>
              <w:left w:val="single" w:sz="4" w:space="0" w:color="000000"/>
              <w:bottom w:val="nil"/>
              <w:right w:val="nil"/>
            </w:tcBorders>
            <w:tcMar>
              <w:left w:w="49" w:type="dxa"/>
              <w:right w:w="49" w:type="dxa"/>
            </w:tcMar>
          </w:tcPr>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rPr>
                <w:rFonts w:hint="default"/>
              </w:rPr>
            </w:pPr>
          </w:p>
          <w:p w:rsidR="00655C23" w:rsidRDefault="00655C23">
            <w:pPr>
              <w:rPr>
                <w:rFonts w:hint="default"/>
              </w:rPr>
            </w:pPr>
          </w:p>
          <w:p w:rsidR="00655C23" w:rsidRDefault="00AA3D5B">
            <w:pPr>
              <w:rPr>
                <w:rFonts w:hint="default"/>
              </w:rPr>
            </w:pPr>
            <w:r>
              <w:rPr>
                <w:spacing w:val="-7"/>
                <w:shd w:val="clear" w:color="FFFF00" w:fill="auto"/>
              </w:rPr>
              <w:t xml:space="preserve"> </w:t>
            </w: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tc>
      </w:tr>
      <w:tr w:rsidR="00655C23" w:rsidTr="00166656">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事業の名称</w:t>
            </w: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rPr>
                <w:rFonts w:hint="default"/>
              </w:rPr>
            </w:pP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sidRPr="00207FC9">
              <w:rPr>
                <w:spacing w:val="60"/>
                <w:shd w:val="clear" w:color="FFFF00" w:fill="auto"/>
                <w:fitText w:val="1336" w:id="5"/>
              </w:rPr>
              <w:t>開発場</w:t>
            </w:r>
            <w:r w:rsidRPr="00207FC9">
              <w:rPr>
                <w:spacing w:val="7"/>
                <w:shd w:val="clear" w:color="FFFF00" w:fill="auto"/>
                <w:fitText w:val="1336" w:id="5"/>
              </w:rPr>
              <w:t>所</w:t>
            </w: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t>宮古島市</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jc w:val="center"/>
              <w:rPr>
                <w:rFonts w:hint="default"/>
              </w:rPr>
            </w:pPr>
            <w:r>
              <w:rPr>
                <w:shd w:val="clear" w:color="FFFF00" w:fill="auto"/>
              </w:rPr>
              <w:t>開発面積等</w:t>
            </w: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rPr>
                <w:rFonts w:hint="default"/>
              </w:rPr>
            </w:pPr>
            <w:r>
              <w:rPr>
                <w:spacing w:val="-7"/>
                <w:shd w:val="clear" w:color="FFFF00" w:fill="auto"/>
              </w:rPr>
              <w:t xml:space="preserve">                </w:t>
            </w:r>
            <w:r>
              <w:rPr>
                <w:shd w:val="clear" w:color="FFFF00" w:fill="auto"/>
              </w:rPr>
              <w:t>㎡　　　　　　　　棟　　　　　戸</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spacing w:line="357" w:lineRule="exact"/>
              <w:rPr>
                <w:rFonts w:hint="default"/>
              </w:rPr>
            </w:pPr>
          </w:p>
          <w:p w:rsidR="00655C23" w:rsidRDefault="00655C23">
            <w:pPr>
              <w:spacing w:line="357" w:lineRule="exact"/>
              <w:rPr>
                <w:rFonts w:hint="default"/>
              </w:rPr>
            </w:pPr>
          </w:p>
          <w:p w:rsidR="00655C23" w:rsidRDefault="00AA3D5B">
            <w:pPr>
              <w:spacing w:line="357" w:lineRule="exact"/>
              <w:jc w:val="center"/>
              <w:rPr>
                <w:rFonts w:hint="default"/>
              </w:rPr>
            </w:pPr>
            <w:r>
              <w:rPr>
                <w:shd w:val="clear" w:color="FFFF00" w:fill="auto"/>
              </w:rPr>
              <w:t>開発地内の</w:t>
            </w:r>
          </w:p>
          <w:p w:rsidR="00655C23" w:rsidRDefault="00AA3D5B">
            <w:pPr>
              <w:spacing w:line="357" w:lineRule="exact"/>
              <w:jc w:val="center"/>
              <w:rPr>
                <w:rFonts w:hint="default"/>
              </w:rPr>
            </w:pPr>
            <w:r>
              <w:rPr>
                <w:shd w:val="clear" w:color="FFFF00" w:fill="auto"/>
              </w:rPr>
              <w:t>建築物概要</w:t>
            </w:r>
          </w:p>
          <w:p w:rsidR="00655C23" w:rsidRDefault="00655C23">
            <w:pPr>
              <w:spacing w:line="357" w:lineRule="exact"/>
              <w:rPr>
                <w:rFonts w:hint="default"/>
              </w:rPr>
            </w:pPr>
          </w:p>
          <w:p w:rsidR="00655C23" w:rsidRDefault="00655C23">
            <w:pPr>
              <w:spacing w:line="180" w:lineRule="auto"/>
              <w:rPr>
                <w:rFonts w:hint="default"/>
              </w:rPr>
            </w:pP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構　造　　　　　　造　　地上　　　階　地下　　階</w:t>
            </w:r>
          </w:p>
          <w:p w:rsidR="00655C23" w:rsidRDefault="00AA3D5B">
            <w:pPr>
              <w:spacing w:line="357" w:lineRule="exact"/>
              <w:rPr>
                <w:rFonts w:hint="default"/>
              </w:rPr>
            </w:pPr>
            <w:r>
              <w:rPr>
                <w:spacing w:val="-7"/>
                <w:shd w:val="clear" w:color="FFFF00" w:fill="auto"/>
              </w:rPr>
              <w:t xml:space="preserve"> </w:t>
            </w:r>
            <w:r>
              <w:rPr>
                <w:shd w:val="clear" w:color="FFFF00" w:fill="auto"/>
              </w:rPr>
              <w:t>床面積　　　　　　　㎡　　　延べ面積　　　　　㎡</w:t>
            </w:r>
          </w:p>
          <w:p w:rsidR="00655C23" w:rsidRDefault="00AA3D5B">
            <w:pPr>
              <w:spacing w:line="357" w:lineRule="exact"/>
              <w:rPr>
                <w:rFonts w:hint="default"/>
              </w:rPr>
            </w:pPr>
            <w:r>
              <w:rPr>
                <w:spacing w:val="-7"/>
                <w:shd w:val="clear" w:color="FFFF00" w:fill="auto"/>
              </w:rPr>
              <w:t xml:space="preserve"> </w:t>
            </w:r>
            <w:r>
              <w:rPr>
                <w:shd w:val="clear" w:color="FFFF00" w:fill="auto"/>
              </w:rPr>
              <w:t>用　途　（</w:t>
            </w:r>
            <w:r>
              <w:rPr>
                <w:spacing w:val="-7"/>
                <w:shd w:val="clear" w:color="FFFF00" w:fill="auto"/>
              </w:rPr>
              <w:t xml:space="preserve">                               </w:t>
            </w:r>
            <w:r>
              <w:rPr>
                <w:shd w:val="clear" w:color="FFFF00" w:fill="auto"/>
              </w:rPr>
              <w:t xml:space="preserve">　　　</w:t>
            </w:r>
            <w:r>
              <w:rPr>
                <w:spacing w:val="-7"/>
                <w:shd w:val="clear" w:color="FFFF00" w:fill="auto"/>
              </w:rPr>
              <w:t xml:space="preserve"> </w:t>
            </w:r>
            <w:r>
              <w:rPr>
                <w:shd w:val="clear" w:color="FFFF00" w:fill="auto"/>
              </w:rPr>
              <w:t>）</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構　造　　　　　　造　　地上　　　階　地下　　階</w:t>
            </w:r>
          </w:p>
          <w:p w:rsidR="00655C23" w:rsidRDefault="00AA3D5B">
            <w:pPr>
              <w:spacing w:line="357" w:lineRule="exact"/>
              <w:rPr>
                <w:rFonts w:hint="default"/>
              </w:rPr>
            </w:pPr>
            <w:r>
              <w:rPr>
                <w:spacing w:val="-7"/>
                <w:shd w:val="clear" w:color="FFFF00" w:fill="auto"/>
              </w:rPr>
              <w:t xml:space="preserve"> </w:t>
            </w:r>
            <w:r>
              <w:rPr>
                <w:shd w:val="clear" w:color="FFFF00" w:fill="auto"/>
              </w:rPr>
              <w:t>床面積　　　　　　　㎡　　　延べ面積　　　　　㎡</w:t>
            </w:r>
          </w:p>
          <w:p w:rsidR="00655C23" w:rsidRDefault="00AA3D5B">
            <w:pPr>
              <w:spacing w:line="357" w:lineRule="exact"/>
              <w:rPr>
                <w:rFonts w:hint="default"/>
              </w:rPr>
            </w:pPr>
            <w:r>
              <w:rPr>
                <w:spacing w:val="-7"/>
                <w:shd w:val="clear" w:color="FFFF00" w:fill="auto"/>
              </w:rPr>
              <w:t xml:space="preserve"> </w:t>
            </w:r>
            <w:r>
              <w:rPr>
                <w:shd w:val="clear" w:color="FFFF00" w:fill="auto"/>
              </w:rPr>
              <w:t>用　途　（</w:t>
            </w:r>
            <w:r>
              <w:rPr>
                <w:spacing w:val="-7"/>
                <w:shd w:val="clear" w:color="FFFF00" w:fill="auto"/>
              </w:rPr>
              <w:t xml:space="preserve">                               </w:t>
            </w:r>
            <w:r>
              <w:rPr>
                <w:shd w:val="clear" w:color="FFFF00" w:fill="auto"/>
              </w:rPr>
              <w:t xml:space="preserve">　　　</w:t>
            </w:r>
            <w:r>
              <w:rPr>
                <w:spacing w:val="-7"/>
                <w:shd w:val="clear" w:color="FFFF00" w:fill="auto"/>
              </w:rPr>
              <w:t xml:space="preserve"> </w:t>
            </w:r>
            <w:r>
              <w:rPr>
                <w:shd w:val="clear" w:color="FFFF00" w:fill="auto"/>
              </w:rPr>
              <w:t>）</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消火栓区別</w:t>
            </w:r>
          </w:p>
        </w:tc>
        <w:tc>
          <w:tcPr>
            <w:tcW w:w="29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 xml:space="preserve">公設　・　私設　　</w:t>
            </w:r>
            <w:r>
              <w:rPr>
                <w:spacing w:val="-7"/>
                <w:shd w:val="clear" w:color="FFFF00" w:fill="auto"/>
              </w:rPr>
              <w:t xml:space="preserve"> </w:t>
            </w:r>
          </w:p>
        </w:tc>
        <w:tc>
          <w:tcPr>
            <w:tcW w:w="46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rsidP="00293F1B">
            <w:pPr>
              <w:spacing w:line="357" w:lineRule="exact"/>
              <w:jc w:val="center"/>
              <w:rPr>
                <w:rFonts w:hint="default"/>
              </w:rPr>
            </w:pPr>
            <w:r>
              <w:rPr>
                <w:shd w:val="clear" w:color="FFFF00" w:fill="auto"/>
              </w:rPr>
              <w:t>消防移管</w:t>
            </w:r>
            <w:r w:rsidR="00293F1B">
              <w:rPr>
                <w:shd w:val="clear" w:color="FFFF00" w:fill="auto"/>
              </w:rPr>
              <w:t xml:space="preserve"> </w:t>
            </w:r>
            <w:r>
              <w:rPr>
                <w:shd w:val="clear" w:color="FFFF00" w:fill="auto"/>
              </w:rPr>
              <w:t>・</w:t>
            </w:r>
            <w:r w:rsidR="00293F1B">
              <w:rPr>
                <w:shd w:val="clear" w:color="FFFF00" w:fill="auto"/>
              </w:rPr>
              <w:t xml:space="preserve"> </w:t>
            </w:r>
            <w:r>
              <w:rPr>
                <w:shd w:val="clear" w:color="FFFF00" w:fill="auto"/>
              </w:rPr>
              <w:t>自主管理</w:t>
            </w:r>
            <w:r w:rsidR="00293F1B">
              <w:rPr>
                <w:shd w:val="clear" w:color="FFFF00" w:fill="auto"/>
              </w:rPr>
              <w:t xml:space="preserve"> </w:t>
            </w:r>
            <w:r w:rsidR="00293F1B">
              <w:rPr>
                <w:shd w:val="clear" w:color="FFFF00" w:fill="auto"/>
              </w:rPr>
              <w:t>・</w:t>
            </w:r>
            <w:r w:rsidR="00293F1B">
              <w:rPr>
                <w:shd w:val="clear" w:color="FFFF00" w:fill="auto"/>
              </w:rPr>
              <w:t xml:space="preserve"> </w:t>
            </w:r>
            <w:r w:rsidR="00293F1B">
              <w:rPr>
                <w:shd w:val="clear" w:color="FFFF00" w:fill="auto"/>
              </w:rPr>
              <w:t>継続協議</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spacing w:line="357" w:lineRule="exact"/>
              <w:rPr>
                <w:rFonts w:hint="default"/>
              </w:rPr>
            </w:pPr>
          </w:p>
          <w:p w:rsidR="00655C23" w:rsidRDefault="00655C23">
            <w:pPr>
              <w:spacing w:line="357" w:lineRule="exact"/>
              <w:rPr>
                <w:rFonts w:hint="default"/>
              </w:rPr>
            </w:pPr>
          </w:p>
          <w:p w:rsidR="00655C23" w:rsidRDefault="00AA3D5B">
            <w:pPr>
              <w:spacing w:line="357" w:lineRule="exact"/>
              <w:jc w:val="center"/>
              <w:rPr>
                <w:rFonts w:hint="default"/>
              </w:rPr>
            </w:pPr>
            <w:r>
              <w:rPr>
                <w:shd w:val="clear" w:color="FFFF00" w:fill="auto"/>
              </w:rPr>
              <w:t>消火栓概要</w:t>
            </w:r>
          </w:p>
          <w:p w:rsidR="00655C23" w:rsidRDefault="00655C23">
            <w:pPr>
              <w:spacing w:line="180" w:lineRule="auto"/>
              <w:rPr>
                <w:rFonts w:hint="default"/>
              </w:rPr>
            </w:pP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hd w:val="clear" w:color="FFFF00" w:fill="auto"/>
              </w:rPr>
              <w:t xml:space="preserve">　配水管の口径　　　　㎜　　　　　基</w:t>
            </w:r>
          </w:p>
          <w:p w:rsidR="00655C23" w:rsidRDefault="00AA3D5B">
            <w:pPr>
              <w:spacing w:line="357" w:lineRule="exact"/>
              <w:rPr>
                <w:rFonts w:hint="default"/>
              </w:rPr>
            </w:pPr>
            <w:r>
              <w:rPr>
                <w:spacing w:val="-7"/>
                <w:shd w:val="clear" w:color="FFFF00" w:fill="auto"/>
              </w:rPr>
              <w:t xml:space="preserve">  </w:t>
            </w:r>
            <w:r>
              <w:rPr>
                <w:shd w:val="clear" w:color="FFFF00" w:fill="auto"/>
              </w:rPr>
              <w:t>蓋の形状（</w:t>
            </w:r>
            <w:r>
              <w:rPr>
                <w:spacing w:val="-7"/>
                <w:shd w:val="clear" w:color="FFFF00" w:fill="auto"/>
              </w:rPr>
              <w:t xml:space="preserve"> </w:t>
            </w:r>
            <w:r>
              <w:rPr>
                <w:shd w:val="clear" w:color="FFFF00" w:fill="auto"/>
              </w:rPr>
              <w:t>丸　蓋・角　蓋</w:t>
            </w:r>
            <w:r>
              <w:rPr>
                <w:spacing w:val="-7"/>
                <w:shd w:val="clear" w:color="FFFF00" w:fill="auto"/>
              </w:rPr>
              <w:t xml:space="preserve"> </w:t>
            </w:r>
            <w:r>
              <w:rPr>
                <w:shd w:val="clear" w:color="FFFF00" w:fill="auto"/>
              </w:rPr>
              <w:t>）　枠の路面標示（</w:t>
            </w:r>
            <w:r>
              <w:rPr>
                <w:spacing w:val="-7"/>
                <w:shd w:val="clear" w:color="FFFF00" w:fill="auto"/>
              </w:rPr>
              <w:t xml:space="preserve"> </w:t>
            </w:r>
            <w:r>
              <w:rPr>
                <w:shd w:val="clear" w:color="FFFF00" w:fill="auto"/>
              </w:rPr>
              <w:t>有・無</w:t>
            </w:r>
            <w:r>
              <w:rPr>
                <w:spacing w:val="-7"/>
                <w:shd w:val="clear" w:color="FFFF00" w:fill="auto"/>
              </w:rPr>
              <w:t xml:space="preserve"> </w:t>
            </w:r>
            <w:r>
              <w:rPr>
                <w:shd w:val="clear" w:color="FFFF00" w:fill="auto"/>
              </w:rPr>
              <w:t>）</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75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配水管の口径　　　　㎜　　　　　基</w:t>
            </w:r>
          </w:p>
          <w:p w:rsidR="00655C23" w:rsidRDefault="00AA3D5B">
            <w:pPr>
              <w:spacing w:line="357" w:lineRule="exact"/>
              <w:rPr>
                <w:rFonts w:hint="default"/>
              </w:rPr>
            </w:pPr>
            <w:r>
              <w:rPr>
                <w:shd w:val="clear" w:color="FFFF00" w:fill="auto"/>
              </w:rPr>
              <w:t xml:space="preserve">　蓋の形状（</w:t>
            </w:r>
            <w:r>
              <w:rPr>
                <w:spacing w:val="-7"/>
                <w:shd w:val="clear" w:color="FFFF00" w:fill="auto"/>
              </w:rPr>
              <w:t xml:space="preserve"> </w:t>
            </w:r>
            <w:r>
              <w:rPr>
                <w:shd w:val="clear" w:color="FFFF00" w:fill="auto"/>
              </w:rPr>
              <w:t>丸　蓋・角　蓋</w:t>
            </w:r>
            <w:r>
              <w:rPr>
                <w:spacing w:val="-7"/>
                <w:shd w:val="clear" w:color="FFFF00" w:fill="auto"/>
              </w:rPr>
              <w:t xml:space="preserve"> </w:t>
            </w:r>
            <w:r>
              <w:rPr>
                <w:shd w:val="clear" w:color="FFFF00" w:fill="auto"/>
              </w:rPr>
              <w:t>）　枠の路面標示（</w:t>
            </w:r>
            <w:r>
              <w:rPr>
                <w:spacing w:val="-7"/>
                <w:shd w:val="clear" w:color="FFFF00" w:fill="auto"/>
              </w:rPr>
              <w:t xml:space="preserve"> </w:t>
            </w:r>
            <w:r>
              <w:rPr>
                <w:shd w:val="clear" w:color="FFFF00" w:fill="auto"/>
              </w:rPr>
              <w:t>有・無</w:t>
            </w:r>
            <w:r>
              <w:rPr>
                <w:spacing w:val="-7"/>
                <w:shd w:val="clear" w:color="FFFF00" w:fill="auto"/>
              </w:rPr>
              <w:t xml:space="preserve"> </w:t>
            </w:r>
            <w:r>
              <w:rPr>
                <w:shd w:val="clear" w:color="FFFF00" w:fill="auto"/>
              </w:rPr>
              <w:t>）</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完　成　予　定　日</w:t>
            </w:r>
          </w:p>
        </w:tc>
        <w:tc>
          <w:tcPr>
            <w:tcW w:w="624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rsidP="00CB76BC">
            <w:pPr>
              <w:spacing w:line="357" w:lineRule="exact"/>
              <w:rPr>
                <w:rFonts w:hint="default"/>
              </w:rPr>
            </w:pPr>
            <w:r>
              <w:rPr>
                <w:spacing w:val="-7"/>
                <w:shd w:val="clear" w:color="FFFF00" w:fill="auto"/>
              </w:rPr>
              <w:t xml:space="preserve">  </w:t>
            </w:r>
            <w:r w:rsidR="00CB76BC">
              <w:rPr>
                <w:spacing w:val="-7"/>
                <w:shd w:val="clear" w:color="FFFF00" w:fill="auto"/>
              </w:rPr>
              <w:t xml:space="preserve">　　</w:t>
            </w:r>
            <w:r>
              <w:rPr>
                <w:shd w:val="clear" w:color="FFFF00" w:fill="auto"/>
              </w:rPr>
              <w:t xml:space="preserve">　　年　　月　　日</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c>
          <w:tcPr>
            <w:tcW w:w="6600" w:type="dxa"/>
            <w:gridSpan w:val="4"/>
            <w:vMerge w:val="restart"/>
            <w:tcBorders>
              <w:top w:val="single" w:sz="4" w:space="0" w:color="000000"/>
              <w:left w:val="single" w:sz="4" w:space="0" w:color="auto"/>
              <w:bottom w:val="nil"/>
              <w:right w:val="single" w:sz="4" w:space="0" w:color="auto"/>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　備　考</w:t>
            </w:r>
          </w:p>
          <w:p w:rsidR="00655C23" w:rsidRDefault="00655C23">
            <w:pPr>
              <w:spacing w:line="180" w:lineRule="auto"/>
              <w:rPr>
                <w:rFonts w:hint="default"/>
              </w:rPr>
            </w:pPr>
          </w:p>
          <w:p w:rsidR="00655C23" w:rsidRDefault="00655C23">
            <w:pPr>
              <w:spacing w:line="180" w:lineRule="auto"/>
              <w:rPr>
                <w:rFonts w:hint="default"/>
              </w:rPr>
            </w:pPr>
          </w:p>
          <w:p w:rsidR="00AA3D5B" w:rsidRDefault="00AA3D5B">
            <w:pPr>
              <w:spacing w:line="180" w:lineRule="auto"/>
              <w:rPr>
                <w:rFonts w:hint="default"/>
              </w:rPr>
            </w:pPr>
          </w:p>
        </w:tc>
        <w:tc>
          <w:tcPr>
            <w:tcW w:w="2551" w:type="dxa"/>
            <w:tcBorders>
              <w:top w:val="single" w:sz="4" w:space="0" w:color="000000"/>
              <w:left w:val="single" w:sz="4" w:space="0" w:color="auto"/>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sidRPr="00AA3D5B">
              <w:rPr>
                <w:spacing w:val="107"/>
                <w:shd w:val="clear" w:color="FFFF00" w:fill="auto"/>
                <w:fitText w:val="1604" w:id="6"/>
              </w:rPr>
              <w:t>※受付</w:t>
            </w:r>
            <w:r w:rsidRPr="00AA3D5B">
              <w:rPr>
                <w:spacing w:val="1"/>
                <w:shd w:val="clear" w:color="FFFF00" w:fill="auto"/>
                <w:fitText w:val="1604" w:id="6"/>
              </w:rPr>
              <w:t>欄</w:t>
            </w:r>
          </w:p>
        </w:tc>
        <w:tc>
          <w:tcPr>
            <w:tcW w:w="118"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rsidTr="00166656">
        <w:trPr>
          <w:trHeight w:val="1634"/>
        </w:trPr>
        <w:tc>
          <w:tcPr>
            <w:tcW w:w="6600" w:type="dxa"/>
            <w:gridSpan w:val="4"/>
            <w:vMerge/>
            <w:tcBorders>
              <w:top w:val="nil"/>
              <w:left w:val="single" w:sz="4" w:space="0" w:color="auto"/>
              <w:bottom w:val="single" w:sz="4" w:space="0" w:color="000000"/>
              <w:right w:val="single" w:sz="4" w:space="0" w:color="auto"/>
            </w:tcBorders>
            <w:tcMar>
              <w:left w:w="49" w:type="dxa"/>
              <w:right w:w="49" w:type="dxa"/>
            </w:tcMar>
          </w:tcPr>
          <w:p w:rsidR="00655C23" w:rsidRDefault="00655C23">
            <w:pPr>
              <w:spacing w:line="180" w:lineRule="auto"/>
              <w:rPr>
                <w:rFonts w:hint="default"/>
              </w:rPr>
            </w:pPr>
          </w:p>
        </w:tc>
        <w:tc>
          <w:tcPr>
            <w:tcW w:w="2551" w:type="dxa"/>
            <w:tcBorders>
              <w:top w:val="single" w:sz="4" w:space="0" w:color="000000"/>
              <w:left w:val="single" w:sz="4" w:space="0" w:color="auto"/>
              <w:bottom w:val="single" w:sz="4" w:space="0" w:color="000000"/>
              <w:right w:val="single" w:sz="4" w:space="0" w:color="auto"/>
            </w:tcBorders>
            <w:tcMar>
              <w:left w:w="49" w:type="dxa"/>
              <w:right w:w="49" w:type="dxa"/>
            </w:tcMar>
          </w:tcPr>
          <w:p w:rsidR="00655C23" w:rsidRDefault="00655C23">
            <w:pPr>
              <w:spacing w:line="180" w:lineRule="auto"/>
              <w:rPr>
                <w:rFonts w:hint="default"/>
              </w:rPr>
            </w:pPr>
          </w:p>
          <w:p w:rsidR="00655C23" w:rsidRDefault="00655C23">
            <w:pPr>
              <w:spacing w:line="180" w:lineRule="auto"/>
              <w:rPr>
                <w:rFonts w:hint="default"/>
              </w:rPr>
            </w:pPr>
          </w:p>
        </w:tc>
        <w:tc>
          <w:tcPr>
            <w:tcW w:w="118" w:type="dxa"/>
            <w:vMerge/>
            <w:tcBorders>
              <w:top w:val="nil"/>
              <w:left w:val="single" w:sz="4" w:space="0" w:color="auto"/>
              <w:bottom w:val="nil"/>
              <w:right w:val="nil"/>
            </w:tcBorders>
            <w:tcMar>
              <w:left w:w="49" w:type="dxa"/>
              <w:right w:w="49" w:type="dxa"/>
            </w:tcMar>
          </w:tcPr>
          <w:p w:rsidR="00655C23" w:rsidRDefault="00655C23">
            <w:pPr>
              <w:spacing w:line="180" w:lineRule="auto"/>
              <w:rPr>
                <w:rFonts w:hint="default"/>
              </w:rPr>
            </w:pPr>
          </w:p>
        </w:tc>
      </w:tr>
    </w:tbl>
    <w:p w:rsidR="00655C23" w:rsidRDefault="00AA3D5B">
      <w:pPr>
        <w:rPr>
          <w:rFonts w:hint="default"/>
        </w:rPr>
      </w:pPr>
      <w:r>
        <w:rPr>
          <w:rFonts w:ascii="ＭＳ 明朝" w:hAnsi="ＭＳ 明朝"/>
          <w:sz w:val="21"/>
          <w:shd w:val="clear" w:color="FFFF00" w:fill="auto"/>
        </w:rPr>
        <w:t>備考</w:t>
      </w:r>
      <w:r>
        <w:rPr>
          <w:rFonts w:ascii="ＭＳ 明朝" w:hAnsi="ＭＳ 明朝"/>
          <w:spacing w:val="-6"/>
          <w:sz w:val="21"/>
          <w:shd w:val="clear" w:color="FFFF00" w:fill="auto"/>
        </w:rPr>
        <w:t xml:space="preserve"> </w:t>
      </w:r>
      <w:r>
        <w:rPr>
          <w:rFonts w:ascii="ＭＳ 明朝" w:hAnsi="ＭＳ 明朝"/>
          <w:sz w:val="21"/>
          <w:shd w:val="clear" w:color="FFFF00" w:fill="auto"/>
        </w:rPr>
        <w:t>1.法人にあっては、その名称、代表者名、主たる事務所の所在地を記入すること。</w:t>
      </w:r>
    </w:p>
    <w:p w:rsidR="00655C23" w:rsidRDefault="00AA3D5B">
      <w:pPr>
        <w:ind w:left="802" w:hanging="802"/>
        <w:rPr>
          <w:rFonts w:hint="default"/>
        </w:rPr>
      </w:pPr>
      <w:r>
        <w:rPr>
          <w:rFonts w:ascii="ＭＳ 明朝" w:hAnsi="ＭＳ 明朝"/>
          <w:spacing w:val="-6"/>
          <w:sz w:val="21"/>
          <w:shd w:val="clear" w:color="FFFF00" w:fill="auto"/>
        </w:rPr>
        <w:t xml:space="preserve"> </w:t>
      </w:r>
      <w:r>
        <w:rPr>
          <w:rFonts w:ascii="ＭＳ 明朝" w:hAnsi="ＭＳ 明朝"/>
          <w:sz w:val="21"/>
          <w:shd w:val="clear" w:color="FFFF00" w:fill="auto"/>
        </w:rPr>
        <w:t xml:space="preserve">　　2.敷地配置図、配水図、消火栓位置図、消火栓仕様書、標識の承認図を添付すること。</w:t>
      </w:r>
    </w:p>
    <w:p w:rsidR="00655C23" w:rsidRDefault="00AA3D5B">
      <w:pPr>
        <w:rPr>
          <w:rFonts w:hint="default"/>
        </w:rPr>
      </w:pPr>
      <w:r>
        <w:rPr>
          <w:rFonts w:ascii="ＭＳ 明朝" w:hAnsi="ＭＳ 明朝"/>
          <w:spacing w:val="-6"/>
          <w:sz w:val="21"/>
          <w:shd w:val="clear" w:color="FFFF00" w:fill="auto"/>
        </w:rPr>
        <w:t xml:space="preserve"> </w:t>
      </w:r>
      <w:r>
        <w:rPr>
          <w:rFonts w:ascii="ＭＳ 明朝" w:hAnsi="ＭＳ 明朝"/>
          <w:sz w:val="21"/>
          <w:shd w:val="clear" w:color="FFFF00" w:fill="auto"/>
        </w:rPr>
        <w:t xml:space="preserve">　　3.※印の欄は記入しないこと。</w:t>
      </w:r>
    </w:p>
    <w:p w:rsidR="00655C23" w:rsidRDefault="00AA3D5B">
      <w:pPr>
        <w:rPr>
          <w:rFonts w:hint="default"/>
        </w:rPr>
      </w:pPr>
      <w:r>
        <w:rPr>
          <w:spacing w:val="-6"/>
          <w:sz w:val="21"/>
        </w:rPr>
        <w:t xml:space="preserve">     </w:t>
      </w:r>
      <w:r>
        <w:t>4</w:t>
      </w:r>
      <w:r>
        <w:rPr>
          <w:rFonts w:ascii="ＭＳ 明朝" w:hAnsi="ＭＳ 明朝"/>
          <w:sz w:val="21"/>
          <w:shd w:val="clear" w:color="FFFF00" w:fill="auto"/>
        </w:rPr>
        <w:t>.この用紙の大きさは、</w:t>
      </w:r>
      <w:r>
        <w:rPr>
          <w:sz w:val="21"/>
        </w:rPr>
        <w:t>日本工業規格</w:t>
      </w:r>
      <w:r>
        <w:rPr>
          <w:sz w:val="21"/>
        </w:rPr>
        <w:t>A4</w:t>
      </w:r>
      <w:r>
        <w:rPr>
          <w:sz w:val="21"/>
        </w:rPr>
        <w:t>とする。</w:t>
      </w:r>
      <w:bookmarkStart w:id="0" w:name="_GoBack"/>
      <w:bookmarkEnd w:id="0"/>
    </w:p>
    <w:sectPr w:rsidR="00655C23">
      <w:footnotePr>
        <w:numRestart w:val="eachPage"/>
      </w:footnotePr>
      <w:endnotePr>
        <w:numFmt w:val="decimal"/>
      </w:endnotePr>
      <w:pgSz w:w="11906" w:h="16838"/>
      <w:pgMar w:top="1417" w:right="1134" w:bottom="1134" w:left="1417" w:header="1134" w:footer="0" w:gutter="0"/>
      <w:cols w:space="720"/>
      <w:docGrid w:type="linesAndChars" w:linePitch="47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64" w:rsidRDefault="00B85564">
      <w:pPr>
        <w:spacing w:before="327"/>
        <w:rPr>
          <w:rFonts w:hint="default"/>
        </w:rPr>
      </w:pPr>
      <w:r>
        <w:continuationSeparator/>
      </w:r>
    </w:p>
  </w:endnote>
  <w:endnote w:type="continuationSeparator" w:id="0">
    <w:p w:rsidR="00B85564" w:rsidRDefault="00B8556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64" w:rsidRDefault="00B85564">
      <w:pPr>
        <w:spacing w:before="327"/>
        <w:rPr>
          <w:rFonts w:hint="default"/>
        </w:rPr>
      </w:pPr>
      <w:r>
        <w:continuationSeparator/>
      </w:r>
    </w:p>
  </w:footnote>
  <w:footnote w:type="continuationSeparator" w:id="0">
    <w:p w:rsidR="00B85564" w:rsidRDefault="00B8556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69"/>
  <w:hyphenationZone w:val="0"/>
  <w:drawingGridHorizontalSpacing w:val="471"/>
  <w:drawingGridVerticalSpacing w:val="476"/>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23"/>
    <w:rsid w:val="00010378"/>
    <w:rsid w:val="00036C89"/>
    <w:rsid w:val="00053331"/>
    <w:rsid w:val="0007448F"/>
    <w:rsid w:val="00076261"/>
    <w:rsid w:val="0008782C"/>
    <w:rsid w:val="00166656"/>
    <w:rsid w:val="00183F42"/>
    <w:rsid w:val="001A5D3B"/>
    <w:rsid w:val="001B3D51"/>
    <w:rsid w:val="00207E49"/>
    <w:rsid w:val="00207FC9"/>
    <w:rsid w:val="0022267C"/>
    <w:rsid w:val="002370D8"/>
    <w:rsid w:val="00293F1B"/>
    <w:rsid w:val="002A151F"/>
    <w:rsid w:val="002A39D2"/>
    <w:rsid w:val="002B0AA7"/>
    <w:rsid w:val="0030270B"/>
    <w:rsid w:val="0032014A"/>
    <w:rsid w:val="00351505"/>
    <w:rsid w:val="003A1DA3"/>
    <w:rsid w:val="003C7FBE"/>
    <w:rsid w:val="003E058B"/>
    <w:rsid w:val="003E22CA"/>
    <w:rsid w:val="00470329"/>
    <w:rsid w:val="00484418"/>
    <w:rsid w:val="004A5032"/>
    <w:rsid w:val="004B1DB4"/>
    <w:rsid w:val="004C2D3B"/>
    <w:rsid w:val="004D04D7"/>
    <w:rsid w:val="0056310A"/>
    <w:rsid w:val="005A6719"/>
    <w:rsid w:val="006074B8"/>
    <w:rsid w:val="00622A3F"/>
    <w:rsid w:val="006253EB"/>
    <w:rsid w:val="00633B6A"/>
    <w:rsid w:val="00636701"/>
    <w:rsid w:val="0065126C"/>
    <w:rsid w:val="00655C23"/>
    <w:rsid w:val="00665FE9"/>
    <w:rsid w:val="0068384A"/>
    <w:rsid w:val="0068673C"/>
    <w:rsid w:val="006A6A4F"/>
    <w:rsid w:val="006C21F2"/>
    <w:rsid w:val="007566A0"/>
    <w:rsid w:val="007903F7"/>
    <w:rsid w:val="007F33FF"/>
    <w:rsid w:val="00852FE4"/>
    <w:rsid w:val="008D4A43"/>
    <w:rsid w:val="00910A9D"/>
    <w:rsid w:val="00934F6B"/>
    <w:rsid w:val="00951307"/>
    <w:rsid w:val="00966034"/>
    <w:rsid w:val="009B684F"/>
    <w:rsid w:val="009B7D27"/>
    <w:rsid w:val="00A0298F"/>
    <w:rsid w:val="00A41F33"/>
    <w:rsid w:val="00A50B63"/>
    <w:rsid w:val="00A5522E"/>
    <w:rsid w:val="00A55C8A"/>
    <w:rsid w:val="00A7015B"/>
    <w:rsid w:val="00A7143B"/>
    <w:rsid w:val="00AA1E3C"/>
    <w:rsid w:val="00AA3D5B"/>
    <w:rsid w:val="00AE71DA"/>
    <w:rsid w:val="00B01E72"/>
    <w:rsid w:val="00B62A0D"/>
    <w:rsid w:val="00B85564"/>
    <w:rsid w:val="00BA50B0"/>
    <w:rsid w:val="00BD3194"/>
    <w:rsid w:val="00C049F4"/>
    <w:rsid w:val="00C40418"/>
    <w:rsid w:val="00C936CC"/>
    <w:rsid w:val="00CB76BC"/>
    <w:rsid w:val="00CF5B06"/>
    <w:rsid w:val="00D22B37"/>
    <w:rsid w:val="00D32F73"/>
    <w:rsid w:val="00D41AE5"/>
    <w:rsid w:val="00D445CA"/>
    <w:rsid w:val="00D638D7"/>
    <w:rsid w:val="00DA1FB1"/>
    <w:rsid w:val="00DB64A5"/>
    <w:rsid w:val="00DD4535"/>
    <w:rsid w:val="00EE26CB"/>
    <w:rsid w:val="00EF7EEC"/>
    <w:rsid w:val="00F5044F"/>
    <w:rsid w:val="00F70D39"/>
    <w:rsid w:val="00FA04F7"/>
    <w:rsid w:val="00FB6B70"/>
    <w:rsid w:val="00FC6BB9"/>
    <w:rsid w:val="00FE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C88339"/>
  <w15:docId w15:val="{64F0BFCE-31DB-47B3-93B4-8C964B89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10">
    <w:name w:val="ヘッダー1"/>
    <w:basedOn w:val="a"/>
    <w:pPr>
      <w:snapToGrid w:val="0"/>
    </w:pPr>
    <w:rPr>
      <w:rFonts w:ascii="ＭＳ 明朝" w:hAnsi="ＭＳ 明朝"/>
      <w:sz w:val="21"/>
    </w:rPr>
  </w:style>
  <w:style w:type="character" w:customStyle="1" w:styleId="a3">
    <w:name w:val="ヘッダー (文字)"/>
    <w:rPr>
      <w:rFonts w:ascii="ＭＳ 明朝" w:hAnsi="ＭＳ 明朝"/>
      <w:sz w:val="21"/>
    </w:rPr>
  </w:style>
  <w:style w:type="paragraph" w:styleId="a4">
    <w:name w:val="header"/>
    <w:basedOn w:val="a"/>
    <w:link w:val="11"/>
    <w:uiPriority w:val="99"/>
    <w:unhideWhenUsed/>
    <w:rsid w:val="00A50B63"/>
    <w:pPr>
      <w:tabs>
        <w:tab w:val="center" w:pos="4252"/>
        <w:tab w:val="right" w:pos="8504"/>
      </w:tabs>
      <w:snapToGrid w:val="0"/>
    </w:pPr>
  </w:style>
  <w:style w:type="character" w:customStyle="1" w:styleId="11">
    <w:name w:val="ヘッダー (文字)1"/>
    <w:link w:val="a4"/>
    <w:uiPriority w:val="99"/>
    <w:rsid w:val="00A50B63"/>
    <w:rPr>
      <w:rFonts w:ascii="Times New Roman" w:hAnsi="Times New Roman"/>
      <w:color w:val="000000"/>
      <w:sz w:val="24"/>
    </w:rPr>
  </w:style>
  <w:style w:type="paragraph" w:styleId="a5">
    <w:name w:val="footer"/>
    <w:basedOn w:val="a"/>
    <w:link w:val="a6"/>
    <w:uiPriority w:val="99"/>
    <w:unhideWhenUsed/>
    <w:rsid w:val="00A50B63"/>
    <w:pPr>
      <w:tabs>
        <w:tab w:val="center" w:pos="4252"/>
        <w:tab w:val="right" w:pos="8504"/>
      </w:tabs>
      <w:snapToGrid w:val="0"/>
    </w:pPr>
  </w:style>
  <w:style w:type="character" w:customStyle="1" w:styleId="a6">
    <w:name w:val="フッター (文字)"/>
    <w:link w:val="a5"/>
    <w:uiPriority w:val="99"/>
    <w:rsid w:val="00A50B63"/>
    <w:rPr>
      <w:rFonts w:ascii="Times New Roman" w:hAnsi="Times New Roman"/>
      <w:color w:val="000000"/>
      <w:sz w:val="24"/>
    </w:rPr>
  </w:style>
  <w:style w:type="paragraph" w:styleId="a7">
    <w:name w:val="Balloon Text"/>
    <w:basedOn w:val="a"/>
    <w:link w:val="a8"/>
    <w:uiPriority w:val="99"/>
    <w:semiHidden/>
    <w:unhideWhenUsed/>
    <w:rsid w:val="006A6A4F"/>
    <w:rPr>
      <w:rFonts w:ascii="Arial" w:eastAsia="ＭＳ ゴシック" w:hAnsi="Arial" w:cs="Times New Roman"/>
      <w:sz w:val="18"/>
      <w:szCs w:val="18"/>
    </w:rPr>
  </w:style>
  <w:style w:type="character" w:customStyle="1" w:styleId="a8">
    <w:name w:val="吹き出し (文字)"/>
    <w:link w:val="a7"/>
    <w:uiPriority w:val="99"/>
    <w:semiHidden/>
    <w:rsid w:val="006A6A4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48B1-CF3C-49A8-8146-669C75AF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下地　和樹</cp:lastModifiedBy>
  <cp:revision>3</cp:revision>
  <cp:lastPrinted>2014-03-27T06:24:00Z</cp:lastPrinted>
  <dcterms:created xsi:type="dcterms:W3CDTF">2022-10-12T05:11:00Z</dcterms:created>
  <dcterms:modified xsi:type="dcterms:W3CDTF">2025-05-26T07:31:00Z</dcterms:modified>
</cp:coreProperties>
</file>